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DE46F" w14:textId="0EA729B8" w:rsidR="0073728B" w:rsidRPr="00207615" w:rsidRDefault="0073728B" w:rsidP="0073728B">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w:t>
      </w:r>
      <w:r w:rsidRPr="00207615">
        <w:rPr>
          <w:rFonts w:cs="Arial"/>
          <w:sz w:val="24"/>
          <w:szCs w:val="24"/>
        </w:rPr>
        <w:tab/>
      </w:r>
      <w:r w:rsidRPr="004E3B8E">
        <w:rPr>
          <w:rFonts w:cs="Arial"/>
          <w:color w:val="000000"/>
          <w:sz w:val="24"/>
          <w:szCs w:val="24"/>
        </w:rPr>
        <w:t>R4-</w:t>
      </w:r>
      <w:r>
        <w:rPr>
          <w:rFonts w:cs="Arial"/>
          <w:color w:val="000000"/>
          <w:sz w:val="24"/>
          <w:szCs w:val="24"/>
        </w:rPr>
        <w:t>24</w:t>
      </w:r>
      <w:r w:rsidR="004D6B4B">
        <w:rPr>
          <w:rFonts w:cs="Arial"/>
          <w:sz w:val="24"/>
          <w:szCs w:val="24"/>
        </w:rPr>
        <w:t>01224</w:t>
      </w:r>
    </w:p>
    <w:p w14:paraId="25916273" w14:textId="77777777" w:rsidR="0073728B" w:rsidRPr="00C51EC1" w:rsidRDefault="0073728B" w:rsidP="0073728B">
      <w:pPr>
        <w:pStyle w:val="Header"/>
        <w:rPr>
          <w:rFonts w:eastAsia="SimSun"/>
          <w:sz w:val="24"/>
          <w:szCs w:val="24"/>
          <w:lang w:eastAsia="zh-CN"/>
        </w:rPr>
      </w:pPr>
      <w:r>
        <w:rPr>
          <w:rFonts w:eastAsia="SimSun"/>
          <w:sz w:val="24"/>
          <w:szCs w:val="24"/>
          <w:lang w:eastAsia="zh-CN"/>
        </w:rPr>
        <w:t>Athens, Greece, Feb 26 – Mar 1,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1EB466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441C6">
        <w:rPr>
          <w:rFonts w:ascii="Arial" w:hAnsi="Arial"/>
          <w:sz w:val="24"/>
          <w:lang w:val="en-US"/>
        </w:rPr>
        <w:t>8</w:t>
      </w:r>
      <w:r w:rsidR="00F552C4" w:rsidRPr="000A30FA">
        <w:rPr>
          <w:rFonts w:ascii="Arial" w:hAnsi="Arial"/>
          <w:sz w:val="24"/>
          <w:lang w:val="en-US"/>
        </w:rPr>
        <w:t>.</w:t>
      </w:r>
      <w:r w:rsidR="0018139E">
        <w:rPr>
          <w:rFonts w:ascii="Arial" w:hAnsi="Arial"/>
          <w:sz w:val="24"/>
          <w:lang w:val="en-US"/>
        </w:rPr>
        <w:t>14</w:t>
      </w:r>
      <w:r w:rsidR="00691AEC" w:rsidRPr="000A30FA">
        <w:rPr>
          <w:rFonts w:ascii="Arial" w:hAnsi="Arial"/>
          <w:sz w:val="24"/>
          <w:lang w:val="en-US"/>
        </w:rPr>
        <w:t>.</w:t>
      </w:r>
      <w:r w:rsidR="001803AE">
        <w:rPr>
          <w:rFonts w:ascii="Arial" w:hAnsi="Arial"/>
          <w:sz w:val="24"/>
          <w:lang w:val="en-US"/>
        </w:rPr>
        <w:t>2</w:t>
      </w:r>
      <w:r w:rsidR="00F552C4" w:rsidRPr="000A30FA">
        <w:rPr>
          <w:rFonts w:ascii="Arial" w:hAnsi="Arial"/>
          <w:sz w:val="24"/>
          <w:lang w:val="en-US"/>
        </w:rPr>
        <w:t>.</w:t>
      </w:r>
      <w:r w:rsidR="00EC5E34" w:rsidRPr="000A30FA">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FBEEF1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 xml:space="preserve">On </w:t>
      </w:r>
      <w:r w:rsidR="0018139E">
        <w:rPr>
          <w:rFonts w:ascii="Arial" w:hAnsi="Arial"/>
          <w:sz w:val="24"/>
          <w:lang w:val="en-US"/>
        </w:rPr>
        <w:t>RRM core maintenance</w:t>
      </w:r>
      <w:r w:rsidR="00092376">
        <w:rPr>
          <w:rFonts w:ascii="Arial" w:hAnsi="Arial"/>
          <w:sz w:val="24"/>
          <w:lang w:val="en-US"/>
        </w:rPr>
        <w:t xml:space="preserve"> </w:t>
      </w:r>
      <w:r w:rsidR="00C848C3">
        <w:rPr>
          <w:rFonts w:ascii="Arial" w:hAnsi="Arial"/>
          <w:sz w:val="24"/>
          <w:lang w:val="en-US"/>
        </w:rPr>
        <w:t xml:space="preserve">for </w:t>
      </w:r>
      <w:proofErr w:type="spellStart"/>
      <w:r w:rsidR="00C848C3">
        <w:rPr>
          <w:rFonts w:ascii="Arial" w:hAnsi="Arial"/>
          <w:sz w:val="24"/>
          <w:lang w:val="en-US"/>
        </w:rPr>
        <w:t>RedCap</w:t>
      </w:r>
      <w:proofErr w:type="spellEnd"/>
      <w:r w:rsidR="00C848C3">
        <w:rPr>
          <w:rFonts w:ascii="Arial" w:hAnsi="Arial"/>
          <w:sz w:val="24"/>
          <w:lang w:val="en-US"/>
        </w:rPr>
        <w:t xml:space="preserve"> positioning</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7270101B" w14:textId="0CA67A75" w:rsidR="00292674" w:rsidRDefault="00292674" w:rsidP="00292674">
      <w:pPr>
        <w:pStyle w:val="Caption"/>
        <w:spacing w:after="180"/>
        <w:rPr>
          <w:b w:val="0"/>
          <w:bCs/>
          <w:sz w:val="22"/>
          <w:szCs w:val="22"/>
        </w:rPr>
      </w:pPr>
      <w:r w:rsidRPr="00D1210E">
        <w:rPr>
          <w:b w:val="0"/>
          <w:bCs/>
          <w:sz w:val="22"/>
          <w:szCs w:val="22"/>
          <w:lang w:val="en-US"/>
        </w:rPr>
        <w:t xml:space="preserve">RAN4 </w:t>
      </w:r>
      <w:r>
        <w:rPr>
          <w:b w:val="0"/>
          <w:bCs/>
          <w:sz w:val="22"/>
          <w:szCs w:val="22"/>
          <w:lang w:val="en-US"/>
        </w:rPr>
        <w:t xml:space="preserve">completed RRM core </w:t>
      </w:r>
      <w:r w:rsidRPr="00D1210E">
        <w:rPr>
          <w:b w:val="0"/>
          <w:bCs/>
          <w:sz w:val="22"/>
          <w:szCs w:val="22"/>
          <w:lang w:val="en-US"/>
        </w:rPr>
        <w:t xml:space="preserve">requirements for </w:t>
      </w:r>
      <w:r>
        <w:rPr>
          <w:b w:val="0"/>
          <w:bCs/>
          <w:sz w:val="22"/>
          <w:szCs w:val="22"/>
          <w:lang w:val="en-US"/>
        </w:rPr>
        <w:t xml:space="preserve">Rel-18 </w:t>
      </w:r>
      <w:proofErr w:type="spellStart"/>
      <w:r>
        <w:rPr>
          <w:b w:val="0"/>
          <w:bCs/>
          <w:sz w:val="22"/>
          <w:szCs w:val="22"/>
          <w:lang w:val="en-US"/>
        </w:rPr>
        <w:t>RedCap</w:t>
      </w:r>
      <w:proofErr w:type="spellEnd"/>
      <w:r>
        <w:rPr>
          <w:b w:val="0"/>
          <w:bCs/>
          <w:sz w:val="22"/>
          <w:szCs w:val="22"/>
          <w:lang w:val="en-US"/>
        </w:rPr>
        <w:t xml:space="preserve"> positioning </w:t>
      </w:r>
      <w:r w:rsidRPr="00D1210E">
        <w:rPr>
          <w:b w:val="0"/>
          <w:bCs/>
          <w:sz w:val="22"/>
          <w:szCs w:val="22"/>
          <w:lang w:val="en-US"/>
        </w:rPr>
        <w:t>in RAN4#10</w:t>
      </w:r>
      <w:r>
        <w:rPr>
          <w:b w:val="0"/>
          <w:bCs/>
          <w:sz w:val="22"/>
          <w:szCs w:val="22"/>
          <w:lang w:val="en-US"/>
        </w:rPr>
        <w:t>9</w:t>
      </w:r>
      <w:r w:rsidRPr="00D1210E">
        <w:rPr>
          <w:b w:val="0"/>
          <w:bCs/>
          <w:sz w:val="22"/>
          <w:szCs w:val="22"/>
          <w:lang w:val="en-US"/>
        </w:rPr>
        <w:t>.</w:t>
      </w:r>
      <w:r>
        <w:rPr>
          <w:b w:val="0"/>
          <w:bCs/>
          <w:sz w:val="22"/>
          <w:szCs w:val="22"/>
          <w:lang w:val="en-US"/>
        </w:rPr>
        <w:t xml:space="preserve"> </w:t>
      </w:r>
      <w:r>
        <w:rPr>
          <w:b w:val="0"/>
          <w:bCs/>
          <w:sz w:val="22"/>
          <w:szCs w:val="22"/>
        </w:rPr>
        <w:t>New a</w:t>
      </w:r>
      <w:r w:rsidRPr="00D1210E">
        <w:rPr>
          <w:b w:val="0"/>
          <w:bCs/>
          <w:sz w:val="22"/>
          <w:szCs w:val="22"/>
        </w:rPr>
        <w:t>greements</w:t>
      </w:r>
      <w:r>
        <w:rPr>
          <w:b w:val="0"/>
          <w:bCs/>
          <w:sz w:val="22"/>
          <w:szCs w:val="22"/>
        </w:rPr>
        <w:t xml:space="preserve"> and open issues were captured in a WF [1].</w:t>
      </w:r>
    </w:p>
    <w:p w14:paraId="2C21EC57" w14:textId="1C97D8EA" w:rsidR="00E52818" w:rsidRPr="00F37598" w:rsidRDefault="00E52818" w:rsidP="00E52818">
      <w:pPr>
        <w:rPr>
          <w:sz w:val="22"/>
          <w:szCs w:val="22"/>
          <w:lang w:val="en-US"/>
        </w:rPr>
      </w:pPr>
      <w:r w:rsidRPr="00F37598">
        <w:rPr>
          <w:sz w:val="22"/>
          <w:szCs w:val="22"/>
          <w:lang w:val="en-US"/>
        </w:rPr>
        <w:t xml:space="preserve">In this paper we </w:t>
      </w:r>
      <w:r w:rsidR="00ED4ED9">
        <w:rPr>
          <w:sz w:val="22"/>
          <w:szCs w:val="22"/>
          <w:lang w:val="en-US"/>
        </w:rPr>
        <w:t>address remaining</w:t>
      </w:r>
      <w:r w:rsidR="0090678F">
        <w:rPr>
          <w:sz w:val="22"/>
          <w:szCs w:val="22"/>
          <w:lang w:val="en-US"/>
        </w:rPr>
        <w:t xml:space="preserve"> </w:t>
      </w:r>
      <w:r w:rsidR="00ED4ED9">
        <w:rPr>
          <w:sz w:val="22"/>
          <w:szCs w:val="22"/>
          <w:lang w:val="en-US"/>
        </w:rPr>
        <w:t xml:space="preserve">issues for </w:t>
      </w:r>
      <w:r w:rsidR="00BE0C31">
        <w:rPr>
          <w:sz w:val="22"/>
          <w:szCs w:val="22"/>
          <w:lang w:val="en-US"/>
        </w:rPr>
        <w:t>measurements</w:t>
      </w:r>
      <w:r w:rsidR="0090678F">
        <w:rPr>
          <w:sz w:val="22"/>
          <w:szCs w:val="22"/>
          <w:lang w:val="en-US"/>
        </w:rPr>
        <w:t xml:space="preserve"> </w:t>
      </w:r>
      <w:r w:rsidR="00CA3546">
        <w:rPr>
          <w:sz w:val="22"/>
          <w:szCs w:val="22"/>
          <w:lang w:val="en-US"/>
        </w:rPr>
        <w:t xml:space="preserve">with </w:t>
      </w:r>
      <w:r w:rsidR="0090678F">
        <w:rPr>
          <w:sz w:val="22"/>
          <w:szCs w:val="22"/>
          <w:lang w:val="en-US"/>
        </w:rPr>
        <w:t>frequency hopping</w:t>
      </w:r>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2F73D436" w14:textId="0A817039" w:rsidR="00CE57E9" w:rsidRDefault="00BE6B46" w:rsidP="00B74D1E">
      <w:pPr>
        <w:pStyle w:val="Heading2"/>
      </w:pPr>
      <w:r>
        <w:t xml:space="preserve"> </w:t>
      </w:r>
      <w:r w:rsidR="00B74D1E">
        <w:t>Requirements with frequency hopping</w:t>
      </w:r>
    </w:p>
    <w:p w14:paraId="714DBA90" w14:textId="51A0611C" w:rsidR="00127253" w:rsidRPr="00D94752" w:rsidRDefault="00684097" w:rsidP="00127253">
      <w:pPr>
        <w:rPr>
          <w:sz w:val="22"/>
          <w:szCs w:val="22"/>
        </w:rPr>
      </w:pPr>
      <w:r w:rsidRPr="00D94752">
        <w:rPr>
          <w:sz w:val="22"/>
          <w:szCs w:val="22"/>
        </w:rPr>
        <w:t>RAN</w:t>
      </w:r>
      <w:r w:rsidR="008C2846">
        <w:rPr>
          <w:sz w:val="22"/>
          <w:szCs w:val="22"/>
        </w:rPr>
        <w:t>4</w:t>
      </w:r>
      <w:r w:rsidRPr="00D94752">
        <w:rPr>
          <w:sz w:val="22"/>
          <w:szCs w:val="22"/>
        </w:rPr>
        <w:t xml:space="preserve"> reached </w:t>
      </w:r>
      <w:r w:rsidR="005E470F">
        <w:rPr>
          <w:sz w:val="22"/>
          <w:szCs w:val="22"/>
        </w:rPr>
        <w:t>further</w:t>
      </w:r>
      <w:r w:rsidR="00BC6276" w:rsidRPr="00D94752">
        <w:rPr>
          <w:sz w:val="22"/>
          <w:szCs w:val="22"/>
        </w:rPr>
        <w:t xml:space="preserve"> agreement</w:t>
      </w:r>
      <w:r w:rsidR="005E470F">
        <w:rPr>
          <w:sz w:val="22"/>
          <w:szCs w:val="22"/>
        </w:rPr>
        <w:t>s</w:t>
      </w:r>
      <w:r w:rsidR="00BC6276" w:rsidRPr="00D94752">
        <w:rPr>
          <w:sz w:val="22"/>
          <w:szCs w:val="22"/>
        </w:rPr>
        <w:t xml:space="preserve"> </w:t>
      </w:r>
      <w:r w:rsidR="00CC3C29">
        <w:rPr>
          <w:sz w:val="22"/>
          <w:szCs w:val="22"/>
        </w:rPr>
        <w:t>for</w:t>
      </w:r>
      <w:r w:rsidR="00761767">
        <w:rPr>
          <w:sz w:val="22"/>
          <w:szCs w:val="22"/>
        </w:rPr>
        <w:t xml:space="preserve"> </w:t>
      </w:r>
      <w:r w:rsidR="00350A20">
        <w:rPr>
          <w:sz w:val="22"/>
          <w:szCs w:val="22"/>
        </w:rPr>
        <w:t>PRS</w:t>
      </w:r>
      <w:r w:rsidR="00FB0A2A" w:rsidRPr="00D94752">
        <w:rPr>
          <w:sz w:val="22"/>
          <w:szCs w:val="22"/>
        </w:rPr>
        <w:t xml:space="preserve"> measurement</w:t>
      </w:r>
      <w:r w:rsidR="00531BE9">
        <w:rPr>
          <w:sz w:val="22"/>
          <w:szCs w:val="22"/>
        </w:rPr>
        <w:t xml:space="preserve"> requirement</w:t>
      </w:r>
      <w:r w:rsidR="00CC3C29">
        <w:rPr>
          <w:sz w:val="22"/>
          <w:szCs w:val="22"/>
        </w:rPr>
        <w:t>s</w:t>
      </w:r>
      <w:r w:rsidR="00FB0A2A" w:rsidRPr="00D94752">
        <w:rPr>
          <w:sz w:val="22"/>
          <w:szCs w:val="22"/>
        </w:rPr>
        <w:t xml:space="preserve"> with </w:t>
      </w:r>
      <w:r w:rsidR="00350A20">
        <w:rPr>
          <w:sz w:val="22"/>
          <w:szCs w:val="22"/>
        </w:rPr>
        <w:t>R</w:t>
      </w:r>
      <w:r w:rsidR="00531BE9">
        <w:rPr>
          <w:sz w:val="22"/>
          <w:szCs w:val="22"/>
        </w:rPr>
        <w:t>x</w:t>
      </w:r>
      <w:r w:rsidR="00350A20">
        <w:rPr>
          <w:sz w:val="22"/>
          <w:szCs w:val="22"/>
        </w:rPr>
        <w:t xml:space="preserve"> </w:t>
      </w:r>
      <w:r w:rsidR="00FB0A2A" w:rsidRPr="00D94752">
        <w:rPr>
          <w:sz w:val="22"/>
          <w:szCs w:val="22"/>
        </w:rPr>
        <w:t>frequency hopping</w:t>
      </w:r>
      <w:r w:rsidR="00D94752">
        <w:rPr>
          <w:sz w:val="22"/>
          <w:szCs w:val="22"/>
        </w:rPr>
        <w:t xml:space="preserve"> [</w:t>
      </w:r>
      <w:r w:rsidR="00531BE9">
        <w:rPr>
          <w:sz w:val="22"/>
          <w:szCs w:val="22"/>
        </w:rPr>
        <w:t>1</w:t>
      </w:r>
      <w:r w:rsidR="00D94752">
        <w:rPr>
          <w:sz w:val="22"/>
          <w:szCs w:val="22"/>
        </w:rPr>
        <w:t>]</w:t>
      </w:r>
      <w:r w:rsidR="00FB0A2A" w:rsidRPr="00D94752">
        <w:rPr>
          <w:sz w:val="22"/>
          <w:szCs w:val="22"/>
        </w:rPr>
        <w:t>.</w:t>
      </w:r>
    </w:p>
    <w:p w14:paraId="58159278" w14:textId="1CA3335E" w:rsidR="00745730" w:rsidRDefault="00745730" w:rsidP="00745730">
      <w:pPr>
        <w:rPr>
          <w:b/>
          <w:bCs/>
          <w:lang w:eastAsia="ja-JP"/>
        </w:rPr>
      </w:pPr>
      <w:r>
        <w:rPr>
          <w:noProof/>
        </w:rPr>
        <mc:AlternateContent>
          <mc:Choice Requires="wps">
            <w:drawing>
              <wp:inline distT="0" distB="0" distL="0" distR="0" wp14:anchorId="3BF66814" wp14:editId="7AF0D46A">
                <wp:extent cx="6078220" cy="447675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476750"/>
                        </a:xfrm>
                        <a:prstGeom prst="rect">
                          <a:avLst/>
                        </a:prstGeom>
                        <a:solidFill>
                          <a:srgbClr val="FFFFFF"/>
                        </a:solidFill>
                        <a:ln w="9525">
                          <a:solidFill>
                            <a:srgbClr val="000000"/>
                          </a:solidFill>
                          <a:miter lim="800000"/>
                          <a:headEnd/>
                          <a:tailEnd/>
                        </a:ln>
                      </wps:spPr>
                      <wps:txbx>
                        <w:txbxContent>
                          <w:p w14:paraId="58020E17"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 xml:space="preserve">Issue 2-3-3: </w:t>
                            </w:r>
                            <w:proofErr w:type="spellStart"/>
                            <w:r w:rsidRPr="00395DCB">
                              <w:rPr>
                                <w:rFonts w:eastAsia="SimSun"/>
                                <w:b/>
                                <w:bCs/>
                                <w:u w:val="single"/>
                                <w:lang w:eastAsia="en-GB"/>
                              </w:rPr>
                              <w:t>Nsample</w:t>
                            </w:r>
                            <w:proofErr w:type="spellEnd"/>
                            <w:r w:rsidRPr="00395DCB">
                              <w:rPr>
                                <w:rFonts w:eastAsia="SimSun"/>
                                <w:b/>
                                <w:bCs/>
                                <w:u w:val="single"/>
                                <w:lang w:eastAsia="en-GB"/>
                              </w:rPr>
                              <w:t xml:space="preserve"> for reduced number of samples in PRS measurement requirements with FH</w:t>
                            </w:r>
                          </w:p>
                          <w:p w14:paraId="61E37E24"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6F6B1998" w14:textId="77777777" w:rsidR="00395DCB" w:rsidRPr="00395DCB" w:rsidRDefault="00395DCB" w:rsidP="00395DCB">
                            <w:pPr>
                              <w:numPr>
                                <w:ilvl w:val="0"/>
                                <w:numId w:val="10"/>
                              </w:numPr>
                              <w:spacing w:after="0"/>
                              <w:contextualSpacing/>
                              <w:rPr>
                                <w:rFonts w:eastAsia="SimSun"/>
                                <w:lang w:val="en-US" w:eastAsia="ja-JP"/>
                              </w:rPr>
                            </w:pPr>
                            <w:r w:rsidRPr="00395DCB">
                              <w:rPr>
                                <w:rFonts w:eastAsia="SimSun"/>
                                <w:lang w:val="en-US" w:eastAsia="ja-JP"/>
                              </w:rPr>
                              <w:t xml:space="preserve">When UE is configured to perform positioning measurements with FH then </w:t>
                            </w:r>
                            <w:proofErr w:type="spellStart"/>
                            <w:r w:rsidRPr="00395DCB">
                              <w:rPr>
                                <w:rFonts w:eastAsia="SimSun"/>
                                <w:lang w:val="en-US" w:eastAsia="ja-JP"/>
                              </w:rPr>
                              <w:t>Nsample</w:t>
                            </w:r>
                            <w:proofErr w:type="spellEnd"/>
                            <w:r w:rsidRPr="00395DCB">
                              <w:rPr>
                                <w:rFonts w:eastAsia="SimSun"/>
                                <w:lang w:val="en-US" w:eastAsia="ja-JP"/>
                              </w:rPr>
                              <w:t xml:space="preserve"> = 2 is considered in measurement period requirement for reduced number of sample case.</w:t>
                            </w:r>
                          </w:p>
                          <w:p w14:paraId="7AC1D959"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Issue 2-3-4: Measurement sample definition under FH</w:t>
                            </w:r>
                          </w:p>
                          <w:p w14:paraId="79BC125B"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3F1923F8" w14:textId="77777777" w:rsidR="00395DCB" w:rsidRPr="00395DCB" w:rsidRDefault="00395DCB" w:rsidP="00395DCB">
                            <w:pPr>
                              <w:numPr>
                                <w:ilvl w:val="0"/>
                                <w:numId w:val="10"/>
                              </w:numPr>
                              <w:spacing w:after="120"/>
                              <w:ind w:left="357" w:hanging="357"/>
                              <w:rPr>
                                <w:rFonts w:eastAsia="SimSun"/>
                                <w:lang w:val="en-US" w:eastAsia="ja-JP"/>
                              </w:rPr>
                            </w:pPr>
                            <w:r w:rsidRPr="00395DCB">
                              <w:rPr>
                                <w:rFonts w:eastAsia="SimSun"/>
                                <w:lang w:val="en-US" w:eastAsia="ja-JP"/>
                              </w:rPr>
                              <w:t>Measurement sample under FH is defined as a PRS measurement over multiple hops within a single measurement gap.</w:t>
                            </w:r>
                          </w:p>
                          <w:p w14:paraId="4285C520"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Issue 2-3-5: Number of Rx beam sweeps for defining PRS measurement requirements with FH</w:t>
                            </w:r>
                          </w:p>
                          <w:p w14:paraId="20E822E9"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049006A9" w14:textId="77777777" w:rsidR="00395DCB" w:rsidRPr="00395DCB" w:rsidRDefault="00395DCB" w:rsidP="00395DCB">
                            <w:pPr>
                              <w:numPr>
                                <w:ilvl w:val="0"/>
                                <w:numId w:val="10"/>
                              </w:numPr>
                              <w:spacing w:after="120"/>
                              <w:ind w:left="357" w:hanging="357"/>
                              <w:rPr>
                                <w:rFonts w:eastAsia="SimSun"/>
                                <w:lang w:val="en-US" w:eastAsia="ja-JP"/>
                              </w:rPr>
                            </w:pPr>
                            <w:r w:rsidRPr="00395DCB">
                              <w:rPr>
                                <w:rFonts w:eastAsia="SimSun"/>
                                <w:lang w:val="en-US" w:eastAsia="ja-JP"/>
                              </w:rPr>
                              <w:t>The Rx beam sweeping factor (</w:t>
                            </w:r>
                            <w:proofErr w:type="spellStart"/>
                            <w:r w:rsidRPr="00395DCB">
                              <w:rPr>
                                <w:rFonts w:eastAsia="SimSun"/>
                                <w:lang w:val="en-US" w:eastAsia="ja-JP"/>
                              </w:rPr>
                              <w:t>NRxBeam</w:t>
                            </w:r>
                            <w:proofErr w:type="spellEnd"/>
                            <w:r w:rsidRPr="00395DCB">
                              <w:rPr>
                                <w:rFonts w:eastAsia="SimSun"/>
                                <w:lang w:val="en-US" w:eastAsia="ja-JP"/>
                              </w:rPr>
                              <w:t>) definition in Rel-17 is reused for PRS measurements with FH.</w:t>
                            </w:r>
                          </w:p>
                          <w:p w14:paraId="245C35D9"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Issue 2-3-6: Number of hops within a single MG occasion</w:t>
                            </w:r>
                          </w:p>
                          <w:p w14:paraId="008A7F02"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5C37138A" w14:textId="77777777" w:rsidR="00395DCB" w:rsidRPr="00395DCB" w:rsidRDefault="00395DCB" w:rsidP="00395DCB">
                            <w:pPr>
                              <w:numPr>
                                <w:ilvl w:val="0"/>
                                <w:numId w:val="10"/>
                              </w:numPr>
                              <w:spacing w:after="120"/>
                              <w:ind w:left="357" w:hanging="357"/>
                              <w:rPr>
                                <w:rFonts w:eastAsia="SimSun"/>
                                <w:lang w:val="en-US" w:eastAsia="ja-JP"/>
                              </w:rPr>
                            </w:pPr>
                            <w:r w:rsidRPr="00395DCB">
                              <w:rPr>
                                <w:rFonts w:eastAsia="SimSun"/>
                                <w:lang w:val="en-US" w:eastAsia="ja-JP"/>
                              </w:rPr>
                              <w:t>Number of hops within a single MG occasion is defined as a requirement. The details are FFS:</w:t>
                            </w:r>
                          </w:p>
                          <w:p w14:paraId="47F58E98"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Issue 2-3-7: Type of PRS measurement requirements with FH</w:t>
                            </w:r>
                          </w:p>
                          <w:p w14:paraId="326C2D05"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7B07DD73" w14:textId="77777777" w:rsidR="00395DCB" w:rsidRPr="00395DCB" w:rsidRDefault="00395DCB" w:rsidP="00395DCB">
                            <w:pPr>
                              <w:numPr>
                                <w:ilvl w:val="0"/>
                                <w:numId w:val="10"/>
                              </w:numPr>
                              <w:spacing w:after="120"/>
                              <w:ind w:left="357" w:hanging="357"/>
                              <w:rPr>
                                <w:rFonts w:eastAsia="SimSun"/>
                                <w:lang w:val="en-US" w:eastAsia="ja-JP"/>
                              </w:rPr>
                            </w:pPr>
                            <w:r w:rsidRPr="00395DCB">
                              <w:rPr>
                                <w:rFonts w:eastAsia="SimSun"/>
                                <w:lang w:val="en-US" w:eastAsia="ja-JP"/>
                              </w:rPr>
                              <w:t>RAN4 to define requirements for positioning measurement based on multiple hops.</w:t>
                            </w:r>
                          </w:p>
                          <w:p w14:paraId="51CB9E89" w14:textId="77777777" w:rsidR="00A67091" w:rsidRPr="00395DCB" w:rsidRDefault="00A67091" w:rsidP="00A67091">
                            <w:pPr>
                              <w:spacing w:after="0"/>
                              <w:rPr>
                                <w:rFonts w:ascii="Times" w:hAnsi="Times"/>
                                <w:b/>
                                <w:bCs/>
                              </w:rPr>
                            </w:pPr>
                          </w:p>
                        </w:txbxContent>
                      </wps:txbx>
                      <wps:bodyPr rot="0" vert="horz" wrap="square" lIns="91440" tIns="45720" rIns="91440" bIns="45720" anchor="t" anchorCtr="0">
                        <a:noAutofit/>
                      </wps:bodyPr>
                    </wps:wsp>
                  </a:graphicData>
                </a:graphic>
              </wp:inline>
            </w:drawing>
          </mc:Choice>
          <mc:Fallback>
            <w:pict>
              <v:shapetype w14:anchorId="3BF66814" id="_x0000_t202" coordsize="21600,21600" o:spt="202" path="m,l,21600r21600,l21600,xe">
                <v:stroke joinstyle="miter"/>
                <v:path gradientshapeok="t" o:connecttype="rect"/>
              </v:shapetype>
              <v:shape id="Text Box 2" o:spid="_x0000_s1026" type="#_x0000_t202" style="width:478.6pt;height: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">
                <v:textbox>
                  <w:txbxContent>
                    <w:p w14:paraId="58020E17"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 xml:space="preserve">Issue 2-3-3: </w:t>
                      </w:r>
                      <w:proofErr w:type="spellStart"/>
                      <w:r w:rsidRPr="00395DCB">
                        <w:rPr>
                          <w:rFonts w:eastAsia="SimSun"/>
                          <w:b/>
                          <w:bCs/>
                          <w:u w:val="single"/>
                          <w:lang w:eastAsia="en-GB"/>
                        </w:rPr>
                        <w:t>Nsample</w:t>
                      </w:r>
                      <w:proofErr w:type="spellEnd"/>
                      <w:r w:rsidRPr="00395DCB">
                        <w:rPr>
                          <w:rFonts w:eastAsia="SimSun"/>
                          <w:b/>
                          <w:bCs/>
                          <w:u w:val="single"/>
                          <w:lang w:eastAsia="en-GB"/>
                        </w:rPr>
                        <w:t xml:space="preserve"> for reduced number of samples in PRS measurement requirements with FH</w:t>
                      </w:r>
                    </w:p>
                    <w:p w14:paraId="61E37E24"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6F6B1998" w14:textId="77777777" w:rsidR="00395DCB" w:rsidRPr="00395DCB" w:rsidRDefault="00395DCB" w:rsidP="00395DCB">
                      <w:pPr>
                        <w:numPr>
                          <w:ilvl w:val="0"/>
                          <w:numId w:val="10"/>
                        </w:numPr>
                        <w:spacing w:after="0"/>
                        <w:contextualSpacing/>
                        <w:rPr>
                          <w:rFonts w:eastAsia="SimSun"/>
                          <w:lang w:val="en-US" w:eastAsia="ja-JP"/>
                        </w:rPr>
                      </w:pPr>
                      <w:r w:rsidRPr="00395DCB">
                        <w:rPr>
                          <w:rFonts w:eastAsia="SimSun"/>
                          <w:lang w:val="en-US" w:eastAsia="ja-JP"/>
                        </w:rPr>
                        <w:t xml:space="preserve">When UE is configured to perform positioning measurements with FH then </w:t>
                      </w:r>
                      <w:proofErr w:type="spellStart"/>
                      <w:r w:rsidRPr="00395DCB">
                        <w:rPr>
                          <w:rFonts w:eastAsia="SimSun"/>
                          <w:lang w:val="en-US" w:eastAsia="ja-JP"/>
                        </w:rPr>
                        <w:t>Nsample</w:t>
                      </w:r>
                      <w:proofErr w:type="spellEnd"/>
                      <w:r w:rsidRPr="00395DCB">
                        <w:rPr>
                          <w:rFonts w:eastAsia="SimSun"/>
                          <w:lang w:val="en-US" w:eastAsia="ja-JP"/>
                        </w:rPr>
                        <w:t xml:space="preserve"> = 2 is considered in measurement period requirement for reduced number of sample case.</w:t>
                      </w:r>
                    </w:p>
                    <w:p w14:paraId="7AC1D959"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Issue 2-3-4: Measurement sample definition under FH</w:t>
                      </w:r>
                    </w:p>
                    <w:p w14:paraId="79BC125B"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3F1923F8" w14:textId="77777777" w:rsidR="00395DCB" w:rsidRPr="00395DCB" w:rsidRDefault="00395DCB" w:rsidP="00395DCB">
                      <w:pPr>
                        <w:numPr>
                          <w:ilvl w:val="0"/>
                          <w:numId w:val="10"/>
                        </w:numPr>
                        <w:spacing w:after="120"/>
                        <w:ind w:left="357" w:hanging="357"/>
                        <w:rPr>
                          <w:rFonts w:eastAsia="SimSun"/>
                          <w:lang w:val="en-US" w:eastAsia="ja-JP"/>
                        </w:rPr>
                      </w:pPr>
                      <w:r w:rsidRPr="00395DCB">
                        <w:rPr>
                          <w:rFonts w:eastAsia="SimSun"/>
                          <w:lang w:val="en-US" w:eastAsia="ja-JP"/>
                        </w:rPr>
                        <w:t>Measurement sample under FH is defined as a PRS measurement over multiple hops within a single measurement gap.</w:t>
                      </w:r>
                    </w:p>
                    <w:p w14:paraId="4285C520"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Issue 2-3-5: Number of Rx beam sweeps for defining PRS measurement requirements with FH</w:t>
                      </w:r>
                    </w:p>
                    <w:p w14:paraId="20E822E9"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049006A9" w14:textId="77777777" w:rsidR="00395DCB" w:rsidRPr="00395DCB" w:rsidRDefault="00395DCB" w:rsidP="00395DCB">
                      <w:pPr>
                        <w:numPr>
                          <w:ilvl w:val="0"/>
                          <w:numId w:val="10"/>
                        </w:numPr>
                        <w:spacing w:after="120"/>
                        <w:ind w:left="357" w:hanging="357"/>
                        <w:rPr>
                          <w:rFonts w:eastAsia="SimSun"/>
                          <w:lang w:val="en-US" w:eastAsia="ja-JP"/>
                        </w:rPr>
                      </w:pPr>
                      <w:r w:rsidRPr="00395DCB">
                        <w:rPr>
                          <w:rFonts w:eastAsia="SimSun"/>
                          <w:lang w:val="en-US" w:eastAsia="ja-JP"/>
                        </w:rPr>
                        <w:t>The Rx beam sweeping factor (</w:t>
                      </w:r>
                      <w:proofErr w:type="spellStart"/>
                      <w:r w:rsidRPr="00395DCB">
                        <w:rPr>
                          <w:rFonts w:eastAsia="SimSun"/>
                          <w:lang w:val="en-US" w:eastAsia="ja-JP"/>
                        </w:rPr>
                        <w:t>NRxBeam</w:t>
                      </w:r>
                      <w:proofErr w:type="spellEnd"/>
                      <w:r w:rsidRPr="00395DCB">
                        <w:rPr>
                          <w:rFonts w:eastAsia="SimSun"/>
                          <w:lang w:val="en-US" w:eastAsia="ja-JP"/>
                        </w:rPr>
                        <w:t>) definition in Rel-17 is reused for PRS measurements with FH.</w:t>
                      </w:r>
                    </w:p>
                    <w:p w14:paraId="245C35D9"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Issue 2-3-6: Number of hops within a single MG occasion</w:t>
                      </w:r>
                    </w:p>
                    <w:p w14:paraId="008A7F02"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5C37138A" w14:textId="77777777" w:rsidR="00395DCB" w:rsidRPr="00395DCB" w:rsidRDefault="00395DCB" w:rsidP="00395DCB">
                      <w:pPr>
                        <w:numPr>
                          <w:ilvl w:val="0"/>
                          <w:numId w:val="10"/>
                        </w:numPr>
                        <w:spacing w:after="120"/>
                        <w:ind w:left="357" w:hanging="357"/>
                        <w:rPr>
                          <w:rFonts w:eastAsia="SimSun"/>
                          <w:lang w:val="en-US" w:eastAsia="ja-JP"/>
                        </w:rPr>
                      </w:pPr>
                      <w:r w:rsidRPr="00395DCB">
                        <w:rPr>
                          <w:rFonts w:eastAsia="SimSun"/>
                          <w:lang w:val="en-US" w:eastAsia="ja-JP"/>
                        </w:rPr>
                        <w:t>Number of hops within a single MG occasion is defined as a requirement. The details are FFS:</w:t>
                      </w:r>
                    </w:p>
                    <w:p w14:paraId="47F58E98" w14:textId="77777777" w:rsidR="00395DCB" w:rsidRPr="00395DCB" w:rsidRDefault="00395DCB" w:rsidP="00395DCB">
                      <w:pPr>
                        <w:spacing w:before="120"/>
                        <w:rPr>
                          <w:rFonts w:eastAsia="SimSun"/>
                          <w:b/>
                          <w:bCs/>
                          <w:u w:val="single"/>
                          <w:lang w:eastAsia="en-GB"/>
                        </w:rPr>
                      </w:pPr>
                      <w:r w:rsidRPr="00395DCB">
                        <w:rPr>
                          <w:rFonts w:eastAsia="SimSun"/>
                          <w:b/>
                          <w:bCs/>
                          <w:u w:val="single"/>
                          <w:lang w:eastAsia="en-GB"/>
                        </w:rPr>
                        <w:t>Issue 2-3-7: Type of PRS measurement requirements with FH</w:t>
                      </w:r>
                    </w:p>
                    <w:p w14:paraId="326C2D05" w14:textId="77777777" w:rsidR="00395DCB" w:rsidRPr="00395DCB" w:rsidRDefault="00395DCB" w:rsidP="00395DCB">
                      <w:pPr>
                        <w:rPr>
                          <w:rFonts w:eastAsiaTheme="minorEastAsia"/>
                          <w:b/>
                          <w:bCs/>
                          <w:iCs/>
                          <w:u w:val="single"/>
                          <w:lang w:val="en-US" w:eastAsia="zh-CN"/>
                        </w:rPr>
                      </w:pPr>
                      <w:r w:rsidRPr="00395DCB">
                        <w:rPr>
                          <w:rFonts w:eastAsiaTheme="minorEastAsia"/>
                          <w:b/>
                          <w:bCs/>
                          <w:iCs/>
                          <w:highlight w:val="green"/>
                          <w:u w:val="single"/>
                          <w:lang w:val="en-US" w:eastAsia="zh-CN"/>
                        </w:rPr>
                        <w:t>A</w:t>
                      </w:r>
                      <w:r w:rsidRPr="00395DCB">
                        <w:rPr>
                          <w:rFonts w:eastAsiaTheme="minorEastAsia" w:hint="eastAsia"/>
                          <w:b/>
                          <w:bCs/>
                          <w:iCs/>
                          <w:highlight w:val="green"/>
                          <w:u w:val="single"/>
                          <w:lang w:val="en-US" w:eastAsia="zh-CN"/>
                        </w:rPr>
                        <w:t>greements</w:t>
                      </w:r>
                      <w:r w:rsidRPr="00395DCB">
                        <w:rPr>
                          <w:rFonts w:eastAsiaTheme="minorEastAsia" w:hint="eastAsia"/>
                          <w:i/>
                          <w:highlight w:val="green"/>
                          <w:lang w:val="en-US" w:eastAsia="zh-CN"/>
                        </w:rPr>
                        <w:t>:</w:t>
                      </w:r>
                    </w:p>
                    <w:p w14:paraId="7B07DD73" w14:textId="77777777" w:rsidR="00395DCB" w:rsidRPr="00395DCB" w:rsidRDefault="00395DCB" w:rsidP="00395DCB">
                      <w:pPr>
                        <w:numPr>
                          <w:ilvl w:val="0"/>
                          <w:numId w:val="10"/>
                        </w:numPr>
                        <w:spacing w:after="120"/>
                        <w:ind w:left="357" w:hanging="357"/>
                        <w:rPr>
                          <w:rFonts w:eastAsia="SimSun"/>
                          <w:lang w:val="en-US" w:eastAsia="ja-JP"/>
                        </w:rPr>
                      </w:pPr>
                      <w:r w:rsidRPr="00395DCB">
                        <w:rPr>
                          <w:rFonts w:eastAsia="SimSun"/>
                          <w:lang w:val="en-US" w:eastAsia="ja-JP"/>
                        </w:rPr>
                        <w:t>RAN4 to define requirements for positioning measurement based on multiple hops.</w:t>
                      </w:r>
                    </w:p>
                    <w:p w14:paraId="51CB9E89" w14:textId="77777777" w:rsidR="00A67091" w:rsidRPr="00395DCB" w:rsidRDefault="00A67091" w:rsidP="00A67091">
                      <w:pPr>
                        <w:spacing w:after="0"/>
                        <w:rPr>
                          <w:rFonts w:ascii="Times" w:hAnsi="Times"/>
                          <w:b/>
                          <w:bCs/>
                        </w:rPr>
                      </w:pPr>
                    </w:p>
                  </w:txbxContent>
                </v:textbox>
                <w10:anchorlock/>
              </v:shape>
            </w:pict>
          </mc:Fallback>
        </mc:AlternateContent>
      </w:r>
    </w:p>
    <w:p w14:paraId="2E27F02E" w14:textId="77777777" w:rsidR="005D7453" w:rsidRDefault="004F6D5D" w:rsidP="00745730">
      <w:pPr>
        <w:rPr>
          <w:sz w:val="22"/>
          <w:szCs w:val="22"/>
          <w:lang w:eastAsia="ja-JP"/>
        </w:rPr>
      </w:pPr>
      <w:r>
        <w:rPr>
          <w:sz w:val="22"/>
          <w:szCs w:val="22"/>
          <w:lang w:eastAsia="ja-JP"/>
        </w:rPr>
        <w:lastRenderedPageBreak/>
        <w:t>Good progress was made in the previous RAN4 meeting</w:t>
      </w:r>
      <w:r w:rsidR="00226679">
        <w:rPr>
          <w:sz w:val="22"/>
          <w:szCs w:val="22"/>
          <w:lang w:eastAsia="ja-JP"/>
        </w:rPr>
        <w:t>.</w:t>
      </w:r>
      <w:r>
        <w:rPr>
          <w:sz w:val="22"/>
          <w:szCs w:val="22"/>
          <w:lang w:eastAsia="ja-JP"/>
        </w:rPr>
        <w:t xml:space="preserve"> </w:t>
      </w:r>
      <w:r w:rsidR="00226679">
        <w:rPr>
          <w:sz w:val="22"/>
          <w:szCs w:val="22"/>
          <w:lang w:eastAsia="ja-JP"/>
        </w:rPr>
        <w:t>However,</w:t>
      </w:r>
      <w:r>
        <w:rPr>
          <w:sz w:val="22"/>
          <w:szCs w:val="22"/>
          <w:lang w:eastAsia="ja-JP"/>
        </w:rPr>
        <w:t xml:space="preserve"> the measurement period requirement</w:t>
      </w:r>
      <w:r w:rsidR="003335C2">
        <w:rPr>
          <w:sz w:val="22"/>
          <w:szCs w:val="22"/>
          <w:lang w:eastAsia="ja-JP"/>
        </w:rPr>
        <w:t>s</w:t>
      </w:r>
      <w:r>
        <w:rPr>
          <w:sz w:val="22"/>
          <w:szCs w:val="22"/>
          <w:lang w:eastAsia="ja-JP"/>
        </w:rPr>
        <w:t xml:space="preserve"> </w:t>
      </w:r>
      <w:r w:rsidR="000D1666">
        <w:rPr>
          <w:sz w:val="22"/>
          <w:szCs w:val="22"/>
          <w:lang w:eastAsia="ja-JP"/>
        </w:rPr>
        <w:t xml:space="preserve">with Rx frequency hopping </w:t>
      </w:r>
      <w:r w:rsidR="000C61EF">
        <w:rPr>
          <w:sz w:val="22"/>
          <w:szCs w:val="22"/>
          <w:lang w:eastAsia="ja-JP"/>
        </w:rPr>
        <w:t>in RRC_</w:t>
      </w:r>
      <w:r w:rsidR="00896BDE">
        <w:rPr>
          <w:sz w:val="22"/>
          <w:szCs w:val="22"/>
          <w:lang w:eastAsia="ja-JP"/>
        </w:rPr>
        <w:t xml:space="preserve">CONNECTED, RRC_INACTIVE and RRC_IDLE </w:t>
      </w:r>
      <w:r w:rsidR="003335C2">
        <w:rPr>
          <w:sz w:val="22"/>
          <w:szCs w:val="22"/>
          <w:lang w:eastAsia="ja-JP"/>
        </w:rPr>
        <w:t>are</w:t>
      </w:r>
      <w:r w:rsidR="000D1666">
        <w:rPr>
          <w:sz w:val="22"/>
          <w:szCs w:val="22"/>
          <w:lang w:eastAsia="ja-JP"/>
        </w:rPr>
        <w:t xml:space="preserve"> still pending. </w:t>
      </w:r>
    </w:p>
    <w:p w14:paraId="25DA2DC1" w14:textId="77F245CB" w:rsidR="005D7453" w:rsidRPr="005D7453" w:rsidRDefault="005D7453" w:rsidP="005D7453">
      <w:pPr>
        <w:spacing w:after="120"/>
        <w:rPr>
          <w:b/>
          <w:bCs/>
          <w:sz w:val="22"/>
          <w:szCs w:val="22"/>
        </w:rPr>
      </w:pPr>
      <w:r w:rsidRPr="007A495E">
        <w:rPr>
          <w:b/>
          <w:bCs/>
          <w:sz w:val="22"/>
          <w:szCs w:val="22"/>
        </w:rPr>
        <w:t xml:space="preserve">Proposal 1: </w:t>
      </w:r>
      <w:r>
        <w:rPr>
          <w:b/>
          <w:bCs/>
          <w:sz w:val="22"/>
          <w:szCs w:val="22"/>
        </w:rPr>
        <w:t>RAN4 to first discuss requirements for PRS measurements with FH in RRC_CONNECTED and leverage agreements to the extent possible to define the corresponding requirements in RRC_IDLE/RRC_INACTIVE.</w:t>
      </w:r>
    </w:p>
    <w:p w14:paraId="6EF92697" w14:textId="4D35D932" w:rsidR="004F6D5D" w:rsidRDefault="000D1666" w:rsidP="00745730">
      <w:pPr>
        <w:rPr>
          <w:sz w:val="22"/>
          <w:szCs w:val="22"/>
          <w:lang w:eastAsia="ja-JP"/>
        </w:rPr>
      </w:pPr>
      <w:r>
        <w:rPr>
          <w:sz w:val="22"/>
          <w:szCs w:val="22"/>
          <w:lang w:eastAsia="ja-JP"/>
        </w:rPr>
        <w:t xml:space="preserve">The main </w:t>
      </w:r>
      <w:r w:rsidR="003F16C1">
        <w:rPr>
          <w:sz w:val="22"/>
          <w:szCs w:val="22"/>
          <w:lang w:eastAsia="ja-JP"/>
        </w:rPr>
        <w:t xml:space="preserve">open </w:t>
      </w:r>
      <w:r>
        <w:rPr>
          <w:sz w:val="22"/>
          <w:szCs w:val="22"/>
          <w:lang w:eastAsia="ja-JP"/>
        </w:rPr>
        <w:t>issues are the following:</w:t>
      </w:r>
    </w:p>
    <w:p w14:paraId="1E5F346F" w14:textId="344F1859" w:rsidR="00183FEA" w:rsidRDefault="00C81041" w:rsidP="000D1666">
      <w:pPr>
        <w:pStyle w:val="ListParagraph"/>
        <w:numPr>
          <w:ilvl w:val="0"/>
          <w:numId w:val="22"/>
        </w:numPr>
        <w:rPr>
          <w:sz w:val="22"/>
          <w:szCs w:val="22"/>
          <w:lang w:eastAsia="ja-JP"/>
        </w:rPr>
      </w:pPr>
      <w:r>
        <w:rPr>
          <w:sz w:val="22"/>
          <w:szCs w:val="22"/>
          <w:lang w:eastAsia="ja-JP"/>
        </w:rPr>
        <w:t xml:space="preserve">How to </w:t>
      </w:r>
      <w:r w:rsidR="00183FEA">
        <w:rPr>
          <w:sz w:val="22"/>
          <w:szCs w:val="22"/>
          <w:lang w:eastAsia="ja-JP"/>
        </w:rPr>
        <w:t>define</w:t>
      </w:r>
      <w:r>
        <w:rPr>
          <w:sz w:val="22"/>
          <w:szCs w:val="22"/>
          <w:lang w:eastAsia="ja-JP"/>
        </w:rPr>
        <w:t xml:space="preserve"> the</w:t>
      </w:r>
      <w:r w:rsidR="00374EB4">
        <w:rPr>
          <w:sz w:val="22"/>
          <w:szCs w:val="22"/>
          <w:lang w:eastAsia="ja-JP"/>
        </w:rPr>
        <w:t xml:space="preserve"> requirement on the </w:t>
      </w:r>
      <w:r w:rsidR="00FC5DDB">
        <w:rPr>
          <w:sz w:val="22"/>
          <w:szCs w:val="22"/>
          <w:lang w:eastAsia="ja-JP"/>
        </w:rPr>
        <w:t xml:space="preserve">expected (minimum) </w:t>
      </w:r>
      <w:r w:rsidR="00374EB4">
        <w:rPr>
          <w:sz w:val="22"/>
          <w:szCs w:val="22"/>
          <w:lang w:eastAsia="ja-JP"/>
        </w:rPr>
        <w:t>number of hops</w:t>
      </w:r>
      <w:r w:rsidR="00FC5DDB">
        <w:rPr>
          <w:sz w:val="22"/>
          <w:szCs w:val="22"/>
          <w:lang w:eastAsia="ja-JP"/>
        </w:rPr>
        <w:t xml:space="preserve"> given </w:t>
      </w:r>
      <w:r w:rsidR="004C0C7C">
        <w:rPr>
          <w:sz w:val="22"/>
          <w:szCs w:val="22"/>
          <w:lang w:eastAsia="ja-JP"/>
        </w:rPr>
        <w:t xml:space="preserve">the </w:t>
      </w:r>
      <w:r w:rsidR="003F16C1">
        <w:rPr>
          <w:sz w:val="22"/>
          <w:szCs w:val="22"/>
          <w:lang w:eastAsia="ja-JP"/>
        </w:rPr>
        <w:t>measurement gap</w:t>
      </w:r>
      <w:r w:rsidR="00FC5DDB">
        <w:rPr>
          <w:sz w:val="22"/>
          <w:szCs w:val="22"/>
          <w:lang w:eastAsia="ja-JP"/>
        </w:rPr>
        <w:t xml:space="preserve"> </w:t>
      </w:r>
      <w:r w:rsidR="003F16C1">
        <w:rPr>
          <w:sz w:val="22"/>
          <w:szCs w:val="22"/>
          <w:lang w:eastAsia="ja-JP"/>
        </w:rPr>
        <w:t>length</w:t>
      </w:r>
      <w:r w:rsidR="00FC5DDB">
        <w:rPr>
          <w:sz w:val="22"/>
          <w:szCs w:val="22"/>
          <w:lang w:eastAsia="ja-JP"/>
        </w:rPr>
        <w:t xml:space="preserve">, PRS configuration parameters and UE capabilities (e.g. </w:t>
      </w:r>
      <w:r w:rsidR="00183FEA">
        <w:rPr>
          <w:sz w:val="22"/>
          <w:szCs w:val="22"/>
          <w:lang w:eastAsia="ja-JP"/>
        </w:rPr>
        <w:t xml:space="preserve">retuning time between </w:t>
      </w:r>
      <w:r w:rsidR="00891610">
        <w:rPr>
          <w:sz w:val="22"/>
          <w:szCs w:val="22"/>
          <w:lang w:eastAsia="ja-JP"/>
        </w:rPr>
        <w:t xml:space="preserve">Rx </w:t>
      </w:r>
      <w:r w:rsidR="00183FEA">
        <w:rPr>
          <w:sz w:val="22"/>
          <w:szCs w:val="22"/>
          <w:lang w:eastAsia="ja-JP"/>
        </w:rPr>
        <w:t>hops)</w:t>
      </w:r>
      <w:r w:rsidR="00B05D20">
        <w:rPr>
          <w:sz w:val="22"/>
          <w:szCs w:val="22"/>
          <w:lang w:eastAsia="ja-JP"/>
        </w:rPr>
        <w:t>?</w:t>
      </w:r>
    </w:p>
    <w:p w14:paraId="4E0E83E6" w14:textId="0FCCCEBF" w:rsidR="00B913AB" w:rsidRDefault="00541161" w:rsidP="000D1666">
      <w:pPr>
        <w:pStyle w:val="ListParagraph"/>
        <w:numPr>
          <w:ilvl w:val="0"/>
          <w:numId w:val="22"/>
        </w:numPr>
        <w:rPr>
          <w:sz w:val="22"/>
          <w:szCs w:val="22"/>
          <w:lang w:eastAsia="ja-JP"/>
        </w:rPr>
      </w:pPr>
      <w:r>
        <w:rPr>
          <w:sz w:val="22"/>
          <w:szCs w:val="22"/>
          <w:lang w:eastAsia="ja-JP"/>
        </w:rPr>
        <w:t xml:space="preserve">What is the </w:t>
      </w:r>
      <w:r w:rsidR="00B05D20">
        <w:rPr>
          <w:sz w:val="22"/>
          <w:szCs w:val="22"/>
          <w:lang w:eastAsia="ja-JP"/>
        </w:rPr>
        <w:t xml:space="preserve">assumption on the </w:t>
      </w:r>
      <w:r>
        <w:rPr>
          <w:sz w:val="22"/>
          <w:szCs w:val="22"/>
          <w:lang w:eastAsia="ja-JP"/>
        </w:rPr>
        <w:t xml:space="preserve">time duration of PRS measured </w:t>
      </w:r>
      <w:r w:rsidR="00D463B6">
        <w:rPr>
          <w:sz w:val="22"/>
          <w:szCs w:val="22"/>
          <w:lang w:eastAsia="ja-JP"/>
        </w:rPr>
        <w:t>per</w:t>
      </w:r>
      <w:r>
        <w:rPr>
          <w:sz w:val="22"/>
          <w:szCs w:val="22"/>
          <w:lang w:eastAsia="ja-JP"/>
        </w:rPr>
        <w:t xml:space="preserve"> </w:t>
      </w:r>
      <w:r w:rsidR="00891610">
        <w:rPr>
          <w:sz w:val="22"/>
          <w:szCs w:val="22"/>
          <w:lang w:eastAsia="ja-JP"/>
        </w:rPr>
        <w:t xml:space="preserve">Rx </w:t>
      </w:r>
      <w:r w:rsidR="00D463B6">
        <w:rPr>
          <w:sz w:val="22"/>
          <w:szCs w:val="22"/>
          <w:lang w:eastAsia="ja-JP"/>
        </w:rPr>
        <w:t>hop?</w:t>
      </w:r>
    </w:p>
    <w:p w14:paraId="1A46E344" w14:textId="13176A34" w:rsidR="00E65C12" w:rsidRPr="00754DC2" w:rsidRDefault="00E65C12" w:rsidP="00754DC2">
      <w:pPr>
        <w:pStyle w:val="ListParagraph"/>
        <w:numPr>
          <w:ilvl w:val="0"/>
          <w:numId w:val="22"/>
        </w:numPr>
        <w:spacing w:after="120"/>
        <w:rPr>
          <w:sz w:val="22"/>
          <w:szCs w:val="22"/>
          <w:lang w:eastAsia="ja-JP"/>
        </w:rPr>
      </w:pPr>
      <w:r>
        <w:rPr>
          <w:sz w:val="22"/>
          <w:szCs w:val="22"/>
          <w:lang w:eastAsia="ja-JP"/>
        </w:rPr>
        <w:t>How to define the time duration of available PRS to be measured?</w:t>
      </w:r>
    </w:p>
    <w:p w14:paraId="4CFDB4D2" w14:textId="34CD4320" w:rsidR="005A5ED9" w:rsidRDefault="00E65C12" w:rsidP="000979A8">
      <w:pPr>
        <w:rPr>
          <w:sz w:val="22"/>
          <w:szCs w:val="22"/>
          <w:lang w:eastAsia="ja-JP"/>
        </w:rPr>
      </w:pPr>
      <w:r>
        <w:rPr>
          <w:sz w:val="22"/>
          <w:szCs w:val="22"/>
          <w:lang w:eastAsia="ja-JP"/>
        </w:rPr>
        <w:t xml:space="preserve">The first </w:t>
      </w:r>
      <w:r w:rsidR="00FD3B46">
        <w:rPr>
          <w:sz w:val="22"/>
          <w:szCs w:val="22"/>
          <w:lang w:eastAsia="ja-JP"/>
        </w:rPr>
        <w:t xml:space="preserve">and second issues are coupled. </w:t>
      </w:r>
      <w:r w:rsidR="00D03CA8">
        <w:rPr>
          <w:sz w:val="22"/>
          <w:szCs w:val="22"/>
          <w:lang w:eastAsia="ja-JP"/>
        </w:rPr>
        <w:t>Time spent by the UE retu</w:t>
      </w:r>
      <w:r w:rsidR="00582EA2">
        <w:rPr>
          <w:sz w:val="22"/>
          <w:szCs w:val="22"/>
          <w:lang w:eastAsia="ja-JP"/>
        </w:rPr>
        <w:t xml:space="preserve">ning its receiver between Rx hops is overhead, nothing can be received/measured during that time. </w:t>
      </w:r>
      <w:r w:rsidR="00FD3B46">
        <w:rPr>
          <w:sz w:val="22"/>
          <w:szCs w:val="22"/>
          <w:lang w:eastAsia="ja-JP"/>
        </w:rPr>
        <w:t xml:space="preserve">If a UE measures a short PRS duration in each hop </w:t>
      </w:r>
      <w:r w:rsidR="008F683A">
        <w:rPr>
          <w:sz w:val="22"/>
          <w:szCs w:val="22"/>
          <w:lang w:eastAsia="ja-JP"/>
        </w:rPr>
        <w:t>and</w:t>
      </w:r>
      <w:r w:rsidR="007516CB">
        <w:rPr>
          <w:sz w:val="22"/>
          <w:szCs w:val="22"/>
          <w:lang w:eastAsia="ja-JP"/>
        </w:rPr>
        <w:t xml:space="preserve"> requires a long time to retune between hops</w:t>
      </w:r>
      <w:r w:rsidR="008F683A">
        <w:rPr>
          <w:sz w:val="22"/>
          <w:szCs w:val="22"/>
          <w:lang w:eastAsia="ja-JP"/>
        </w:rPr>
        <w:t xml:space="preserve">, it </w:t>
      </w:r>
      <w:r w:rsidR="0074505A">
        <w:rPr>
          <w:sz w:val="22"/>
          <w:szCs w:val="22"/>
          <w:lang w:eastAsia="ja-JP"/>
        </w:rPr>
        <w:t>would not be an efficient use of the PRS resources.</w:t>
      </w:r>
      <w:r w:rsidR="00F94D8E">
        <w:rPr>
          <w:sz w:val="22"/>
          <w:szCs w:val="22"/>
          <w:lang w:eastAsia="ja-JP"/>
        </w:rPr>
        <w:t xml:space="preserve"> </w:t>
      </w:r>
      <w:r w:rsidR="00A509AE">
        <w:rPr>
          <w:sz w:val="22"/>
          <w:szCs w:val="22"/>
          <w:lang w:eastAsia="ja-JP"/>
        </w:rPr>
        <w:t xml:space="preserve">In the best case, </w:t>
      </w:r>
      <w:r w:rsidR="00780ED5">
        <w:rPr>
          <w:sz w:val="22"/>
          <w:szCs w:val="22"/>
          <w:lang w:eastAsia="ja-JP"/>
        </w:rPr>
        <w:t>it means that the UE takes longer to complete the measurements</w:t>
      </w:r>
      <w:r w:rsidR="00F875BE">
        <w:rPr>
          <w:sz w:val="22"/>
          <w:szCs w:val="22"/>
          <w:lang w:eastAsia="ja-JP"/>
        </w:rPr>
        <w:t>. i.e. the UE woul</w:t>
      </w:r>
      <w:r w:rsidR="006B5E9E">
        <w:rPr>
          <w:sz w:val="22"/>
          <w:szCs w:val="22"/>
          <w:lang w:eastAsia="ja-JP"/>
        </w:rPr>
        <w:t>d need more measurement gap occasio</w:t>
      </w:r>
      <w:r w:rsidR="003B7787">
        <w:rPr>
          <w:sz w:val="22"/>
          <w:szCs w:val="22"/>
          <w:lang w:eastAsia="ja-JP"/>
        </w:rPr>
        <w:t>ns to measure all the PRS resources.</w:t>
      </w:r>
      <w:r w:rsidR="00EC7AD6">
        <w:rPr>
          <w:sz w:val="22"/>
          <w:szCs w:val="22"/>
          <w:lang w:eastAsia="ja-JP"/>
        </w:rPr>
        <w:t xml:space="preserve"> In the worst case, long retuning times may limit the number of </w:t>
      </w:r>
      <w:r w:rsidR="001657B6">
        <w:rPr>
          <w:sz w:val="22"/>
          <w:szCs w:val="22"/>
          <w:lang w:eastAsia="ja-JP"/>
        </w:rPr>
        <w:t xml:space="preserve">Rx hops the UE can measure since </w:t>
      </w:r>
      <w:r w:rsidR="0068298B">
        <w:rPr>
          <w:sz w:val="22"/>
          <w:szCs w:val="22"/>
          <w:lang w:eastAsia="ja-JP"/>
        </w:rPr>
        <w:t>all the hops</w:t>
      </w:r>
      <w:r w:rsidR="00C95134">
        <w:rPr>
          <w:sz w:val="22"/>
          <w:szCs w:val="22"/>
          <w:lang w:eastAsia="ja-JP"/>
        </w:rPr>
        <w:t xml:space="preserve"> (for each PRS resource)</w:t>
      </w:r>
      <w:r w:rsidR="0068298B">
        <w:rPr>
          <w:sz w:val="22"/>
          <w:szCs w:val="22"/>
          <w:lang w:eastAsia="ja-JP"/>
        </w:rPr>
        <w:t xml:space="preserve"> </w:t>
      </w:r>
      <w:proofErr w:type="gramStart"/>
      <w:r w:rsidR="0068298B">
        <w:rPr>
          <w:sz w:val="22"/>
          <w:szCs w:val="22"/>
          <w:lang w:eastAsia="ja-JP"/>
        </w:rPr>
        <w:t>have to</w:t>
      </w:r>
      <w:proofErr w:type="gramEnd"/>
      <w:r w:rsidR="0068298B">
        <w:rPr>
          <w:sz w:val="22"/>
          <w:szCs w:val="22"/>
          <w:lang w:eastAsia="ja-JP"/>
        </w:rPr>
        <w:t xml:space="preserve"> fit </w:t>
      </w:r>
      <w:r w:rsidR="007C666F">
        <w:rPr>
          <w:sz w:val="22"/>
          <w:szCs w:val="22"/>
          <w:lang w:eastAsia="ja-JP"/>
        </w:rPr>
        <w:t xml:space="preserve">within a single measurement gap </w:t>
      </w:r>
      <w:r w:rsidR="00833260">
        <w:rPr>
          <w:sz w:val="22"/>
          <w:szCs w:val="22"/>
          <w:lang w:eastAsia="ja-JP"/>
        </w:rPr>
        <w:t>instance</w:t>
      </w:r>
      <w:r w:rsidR="007C666F">
        <w:rPr>
          <w:sz w:val="22"/>
          <w:szCs w:val="22"/>
          <w:lang w:eastAsia="ja-JP"/>
        </w:rPr>
        <w:t>.</w:t>
      </w:r>
      <w:r w:rsidR="00FE5DA7">
        <w:rPr>
          <w:sz w:val="22"/>
          <w:szCs w:val="22"/>
          <w:lang w:eastAsia="ja-JP"/>
        </w:rPr>
        <w:t xml:space="preserve"> For example,</w:t>
      </w:r>
      <w:r w:rsidR="00B669CA">
        <w:rPr>
          <w:sz w:val="22"/>
          <w:szCs w:val="22"/>
          <w:lang w:eastAsia="ja-JP"/>
        </w:rPr>
        <w:t xml:space="preserve"> </w:t>
      </w:r>
      <w:r w:rsidR="00340A1F">
        <w:rPr>
          <w:sz w:val="22"/>
          <w:szCs w:val="22"/>
          <w:lang w:eastAsia="ja-JP"/>
        </w:rPr>
        <w:fldChar w:fldCharType="begin"/>
      </w:r>
      <w:r w:rsidR="00340A1F">
        <w:rPr>
          <w:sz w:val="22"/>
          <w:szCs w:val="22"/>
          <w:lang w:eastAsia="ja-JP"/>
        </w:rPr>
        <w:instrText xml:space="preserve"> REF _Ref159057034 \h </w:instrText>
      </w:r>
      <w:r w:rsidR="00340A1F">
        <w:rPr>
          <w:sz w:val="22"/>
          <w:szCs w:val="22"/>
          <w:lang w:eastAsia="ja-JP"/>
        </w:rPr>
      </w:r>
      <w:r w:rsidR="00340A1F">
        <w:rPr>
          <w:sz w:val="22"/>
          <w:szCs w:val="22"/>
          <w:lang w:eastAsia="ja-JP"/>
        </w:rPr>
        <w:fldChar w:fldCharType="separate"/>
      </w:r>
      <w:r w:rsidR="00340A1F" w:rsidRPr="00CA75DB">
        <w:rPr>
          <w:sz w:val="22"/>
          <w:szCs w:val="22"/>
        </w:rPr>
        <w:t xml:space="preserve">Figure </w:t>
      </w:r>
      <w:r w:rsidR="00340A1F">
        <w:rPr>
          <w:noProof/>
          <w:sz w:val="22"/>
          <w:szCs w:val="22"/>
        </w:rPr>
        <w:t>2</w:t>
      </w:r>
      <w:r w:rsidR="00340A1F">
        <w:rPr>
          <w:sz w:val="22"/>
          <w:szCs w:val="22"/>
          <w:lang w:eastAsia="ja-JP"/>
        </w:rPr>
        <w:fldChar w:fldCharType="end"/>
      </w:r>
      <w:r w:rsidR="00340A1F">
        <w:rPr>
          <w:sz w:val="22"/>
          <w:szCs w:val="22"/>
          <w:lang w:eastAsia="ja-JP"/>
        </w:rPr>
        <w:t xml:space="preserve"> and </w:t>
      </w:r>
      <w:r w:rsidR="00340A1F">
        <w:rPr>
          <w:sz w:val="22"/>
          <w:szCs w:val="22"/>
          <w:lang w:eastAsia="ja-JP"/>
        </w:rPr>
        <w:fldChar w:fldCharType="begin"/>
      </w:r>
      <w:r w:rsidR="00340A1F">
        <w:rPr>
          <w:sz w:val="22"/>
          <w:szCs w:val="22"/>
          <w:lang w:eastAsia="ja-JP"/>
        </w:rPr>
        <w:instrText xml:space="preserve"> REF _Ref159057047 \h </w:instrText>
      </w:r>
      <w:r w:rsidR="00340A1F">
        <w:rPr>
          <w:sz w:val="22"/>
          <w:szCs w:val="22"/>
          <w:lang w:eastAsia="ja-JP"/>
        </w:rPr>
      </w:r>
      <w:r w:rsidR="00340A1F">
        <w:rPr>
          <w:sz w:val="22"/>
          <w:szCs w:val="22"/>
          <w:lang w:eastAsia="ja-JP"/>
        </w:rPr>
        <w:fldChar w:fldCharType="separate"/>
      </w:r>
      <w:r w:rsidR="00340A1F" w:rsidRPr="002C2BB0">
        <w:rPr>
          <w:sz w:val="22"/>
          <w:szCs w:val="22"/>
        </w:rPr>
        <w:t xml:space="preserve">Figure </w:t>
      </w:r>
      <w:r w:rsidR="00340A1F" w:rsidRPr="002C2BB0">
        <w:rPr>
          <w:noProof/>
          <w:sz w:val="22"/>
          <w:szCs w:val="22"/>
        </w:rPr>
        <w:t>3</w:t>
      </w:r>
      <w:r w:rsidR="00340A1F">
        <w:rPr>
          <w:sz w:val="22"/>
          <w:szCs w:val="22"/>
          <w:lang w:eastAsia="ja-JP"/>
        </w:rPr>
        <w:fldChar w:fldCharType="end"/>
      </w:r>
      <w:r w:rsidR="00340A1F">
        <w:rPr>
          <w:sz w:val="22"/>
          <w:szCs w:val="22"/>
          <w:lang w:eastAsia="ja-JP"/>
        </w:rPr>
        <w:t xml:space="preserve"> show two different UEs attempting to measure the PRS resources shown in </w:t>
      </w:r>
      <w:r w:rsidR="00B73CBF">
        <w:rPr>
          <w:sz w:val="22"/>
          <w:szCs w:val="22"/>
          <w:lang w:eastAsia="ja-JP"/>
        </w:rPr>
        <w:fldChar w:fldCharType="begin"/>
      </w:r>
      <w:r w:rsidR="00B73CBF">
        <w:rPr>
          <w:sz w:val="22"/>
          <w:szCs w:val="22"/>
          <w:lang w:eastAsia="ja-JP"/>
        </w:rPr>
        <w:instrText xml:space="preserve"> REF _Ref159057323 \h </w:instrText>
      </w:r>
      <w:r w:rsidR="00B73CBF">
        <w:rPr>
          <w:sz w:val="22"/>
          <w:szCs w:val="22"/>
          <w:lang w:eastAsia="ja-JP"/>
        </w:rPr>
      </w:r>
      <w:r w:rsidR="00B73CBF">
        <w:rPr>
          <w:sz w:val="22"/>
          <w:szCs w:val="22"/>
          <w:lang w:eastAsia="ja-JP"/>
        </w:rPr>
        <w:fldChar w:fldCharType="separate"/>
      </w:r>
      <w:r w:rsidR="00B73CBF" w:rsidRPr="0046715D">
        <w:rPr>
          <w:sz w:val="22"/>
          <w:szCs w:val="22"/>
        </w:rPr>
        <w:t xml:space="preserve">Figure </w:t>
      </w:r>
      <w:r w:rsidR="00B73CBF">
        <w:rPr>
          <w:noProof/>
          <w:sz w:val="22"/>
          <w:szCs w:val="22"/>
        </w:rPr>
        <w:t>1</w:t>
      </w:r>
      <w:r w:rsidR="00B73CBF">
        <w:rPr>
          <w:sz w:val="22"/>
          <w:szCs w:val="22"/>
          <w:lang w:eastAsia="ja-JP"/>
        </w:rPr>
        <w:fldChar w:fldCharType="end"/>
      </w:r>
      <w:r w:rsidR="00340A1F">
        <w:rPr>
          <w:sz w:val="22"/>
          <w:szCs w:val="22"/>
          <w:lang w:eastAsia="ja-JP"/>
        </w:rPr>
        <w:t>.</w:t>
      </w:r>
      <w:r w:rsidR="00FE5DA7">
        <w:rPr>
          <w:sz w:val="22"/>
          <w:szCs w:val="22"/>
          <w:lang w:eastAsia="ja-JP"/>
        </w:rPr>
        <w:t xml:space="preserve"> </w:t>
      </w:r>
      <w:r w:rsidR="00352518">
        <w:rPr>
          <w:sz w:val="22"/>
          <w:szCs w:val="22"/>
          <w:lang w:eastAsia="ja-JP"/>
        </w:rPr>
        <w:fldChar w:fldCharType="begin"/>
      </w:r>
      <w:r w:rsidR="00352518">
        <w:rPr>
          <w:sz w:val="22"/>
          <w:szCs w:val="22"/>
          <w:lang w:eastAsia="ja-JP"/>
        </w:rPr>
        <w:instrText xml:space="preserve"> REF _Ref159057034 \h </w:instrText>
      </w:r>
      <w:r w:rsidR="00352518">
        <w:rPr>
          <w:sz w:val="22"/>
          <w:szCs w:val="22"/>
          <w:lang w:eastAsia="ja-JP"/>
        </w:rPr>
      </w:r>
      <w:r w:rsidR="00352518">
        <w:rPr>
          <w:sz w:val="22"/>
          <w:szCs w:val="22"/>
          <w:lang w:eastAsia="ja-JP"/>
        </w:rPr>
        <w:fldChar w:fldCharType="separate"/>
      </w:r>
      <w:r w:rsidR="00352518" w:rsidRPr="00CA75DB">
        <w:rPr>
          <w:sz w:val="22"/>
          <w:szCs w:val="22"/>
        </w:rPr>
        <w:t xml:space="preserve">Figure </w:t>
      </w:r>
      <w:r w:rsidR="00352518">
        <w:rPr>
          <w:noProof/>
          <w:sz w:val="22"/>
          <w:szCs w:val="22"/>
        </w:rPr>
        <w:t>2</w:t>
      </w:r>
      <w:r w:rsidR="00352518">
        <w:rPr>
          <w:sz w:val="22"/>
          <w:szCs w:val="22"/>
          <w:lang w:eastAsia="ja-JP"/>
        </w:rPr>
        <w:fldChar w:fldCharType="end"/>
      </w:r>
      <w:r w:rsidR="00BC66B4">
        <w:rPr>
          <w:sz w:val="22"/>
          <w:szCs w:val="22"/>
          <w:lang w:eastAsia="ja-JP"/>
        </w:rPr>
        <w:t xml:space="preserve"> shows a UE with relatively fast retuning, capable of measuring 4 hops for each PRS resource</w:t>
      </w:r>
      <w:r w:rsidR="00C23395">
        <w:rPr>
          <w:sz w:val="22"/>
          <w:szCs w:val="22"/>
          <w:lang w:eastAsia="ja-JP"/>
        </w:rPr>
        <w:t>. In contrast, the slower UE sho</w:t>
      </w:r>
      <w:r w:rsidR="00B669CA">
        <w:rPr>
          <w:sz w:val="22"/>
          <w:szCs w:val="22"/>
          <w:lang w:eastAsia="ja-JP"/>
        </w:rPr>
        <w:t>wn</w:t>
      </w:r>
      <w:r w:rsidR="00C23395">
        <w:rPr>
          <w:sz w:val="22"/>
          <w:szCs w:val="22"/>
          <w:lang w:eastAsia="ja-JP"/>
        </w:rPr>
        <w:t xml:space="preserve"> in</w:t>
      </w:r>
      <w:r w:rsidR="00BC66B4">
        <w:rPr>
          <w:sz w:val="22"/>
          <w:szCs w:val="22"/>
          <w:lang w:eastAsia="ja-JP"/>
        </w:rPr>
        <w:t xml:space="preserve"> </w:t>
      </w:r>
      <w:r w:rsidR="00AD176A">
        <w:rPr>
          <w:sz w:val="22"/>
          <w:szCs w:val="22"/>
          <w:lang w:eastAsia="ja-JP"/>
        </w:rPr>
        <w:fldChar w:fldCharType="begin"/>
      </w:r>
      <w:r w:rsidR="00AD176A">
        <w:rPr>
          <w:sz w:val="22"/>
          <w:szCs w:val="22"/>
          <w:lang w:eastAsia="ja-JP"/>
        </w:rPr>
        <w:instrText xml:space="preserve"> REF _Ref159057047 \h </w:instrText>
      </w:r>
      <w:r w:rsidR="00AD176A">
        <w:rPr>
          <w:sz w:val="22"/>
          <w:szCs w:val="22"/>
          <w:lang w:eastAsia="ja-JP"/>
        </w:rPr>
      </w:r>
      <w:r w:rsidR="00AD176A">
        <w:rPr>
          <w:sz w:val="22"/>
          <w:szCs w:val="22"/>
          <w:lang w:eastAsia="ja-JP"/>
        </w:rPr>
        <w:fldChar w:fldCharType="separate"/>
      </w:r>
      <w:r w:rsidR="00AD176A" w:rsidRPr="002C2BB0">
        <w:rPr>
          <w:sz w:val="22"/>
          <w:szCs w:val="22"/>
        </w:rPr>
        <w:t xml:space="preserve">Figure </w:t>
      </w:r>
      <w:r w:rsidR="00AD176A" w:rsidRPr="002C2BB0">
        <w:rPr>
          <w:noProof/>
          <w:sz w:val="22"/>
          <w:szCs w:val="22"/>
        </w:rPr>
        <w:t>3</w:t>
      </w:r>
      <w:r w:rsidR="00AD176A">
        <w:rPr>
          <w:sz w:val="22"/>
          <w:szCs w:val="22"/>
          <w:lang w:eastAsia="ja-JP"/>
        </w:rPr>
        <w:fldChar w:fldCharType="end"/>
      </w:r>
      <w:r w:rsidR="00C23395">
        <w:rPr>
          <w:sz w:val="22"/>
          <w:szCs w:val="22"/>
          <w:lang w:eastAsia="ja-JP"/>
        </w:rPr>
        <w:t xml:space="preserve"> can only measure two hops per PRS resource.</w:t>
      </w:r>
    </w:p>
    <w:p w14:paraId="50A85795" w14:textId="529039FD" w:rsidR="000979A8" w:rsidRPr="000979A8" w:rsidRDefault="0090397F" w:rsidP="000979A8">
      <w:pPr>
        <w:rPr>
          <w:sz w:val="22"/>
          <w:szCs w:val="22"/>
          <w:lang w:eastAsia="ja-JP"/>
        </w:rPr>
      </w:pPr>
      <w:r>
        <w:rPr>
          <w:sz w:val="22"/>
          <w:szCs w:val="22"/>
          <w:lang w:eastAsia="ja-JP"/>
        </w:rPr>
        <w:t xml:space="preserve">As a first step to define the </w:t>
      </w:r>
      <w:r w:rsidR="00D92932">
        <w:rPr>
          <w:sz w:val="22"/>
          <w:szCs w:val="22"/>
          <w:lang w:eastAsia="ja-JP"/>
        </w:rPr>
        <w:t xml:space="preserve">expected number of Rx hops, RAN4 should define </w:t>
      </w:r>
      <w:r w:rsidR="005507D6">
        <w:rPr>
          <w:sz w:val="22"/>
          <w:szCs w:val="22"/>
          <w:lang w:eastAsia="ja-JP"/>
        </w:rPr>
        <w:t>an upper bound on the</w:t>
      </w:r>
      <w:r w:rsidR="00D92932">
        <w:rPr>
          <w:sz w:val="22"/>
          <w:szCs w:val="22"/>
          <w:lang w:eastAsia="ja-JP"/>
        </w:rPr>
        <w:t xml:space="preserve"> overhead</w:t>
      </w:r>
      <w:r w:rsidR="005507D6">
        <w:rPr>
          <w:sz w:val="22"/>
          <w:szCs w:val="22"/>
          <w:lang w:eastAsia="ja-JP"/>
        </w:rPr>
        <w:t xml:space="preserve"> due to </w:t>
      </w:r>
      <w:r w:rsidR="0072675D">
        <w:rPr>
          <w:sz w:val="22"/>
          <w:szCs w:val="22"/>
          <w:lang w:eastAsia="ja-JP"/>
        </w:rPr>
        <w:t xml:space="preserve">Rx hopping. Our proposal is to assume up to 50% overhead. i.e. </w:t>
      </w:r>
      <w:r w:rsidR="00EC5F7B">
        <w:rPr>
          <w:sz w:val="22"/>
          <w:szCs w:val="22"/>
          <w:lang w:eastAsia="ja-JP"/>
        </w:rPr>
        <w:t xml:space="preserve">the fraction of the measurement period spent retuning between hops should </w:t>
      </w:r>
      <w:r w:rsidR="0064688C">
        <w:rPr>
          <w:sz w:val="22"/>
          <w:szCs w:val="22"/>
          <w:lang w:eastAsia="ja-JP"/>
        </w:rPr>
        <w:t xml:space="preserve">be </w:t>
      </w:r>
      <w:r w:rsidR="00B122BF">
        <w:rPr>
          <w:sz w:val="22"/>
          <w:szCs w:val="22"/>
          <w:lang w:eastAsia="ja-JP"/>
        </w:rPr>
        <w:t>no more than</w:t>
      </w:r>
      <w:r w:rsidR="00EC5F7B">
        <w:rPr>
          <w:sz w:val="22"/>
          <w:szCs w:val="22"/>
          <w:lang w:eastAsia="ja-JP"/>
        </w:rPr>
        <w:t xml:space="preserve"> 50%.</w:t>
      </w:r>
    </w:p>
    <w:p w14:paraId="4E70AE72" w14:textId="17457742" w:rsidR="0090397F" w:rsidRDefault="0090397F" w:rsidP="0090397F">
      <w:pPr>
        <w:rPr>
          <w:b/>
          <w:sz w:val="22"/>
          <w:szCs w:val="22"/>
          <w:lang w:eastAsia="ja-JP"/>
        </w:rPr>
      </w:pPr>
      <w:r>
        <w:rPr>
          <w:b/>
          <w:sz w:val="22"/>
          <w:szCs w:val="22"/>
          <w:lang w:eastAsia="ja-JP"/>
        </w:rPr>
        <w:t xml:space="preserve">Proposal </w:t>
      </w:r>
      <w:r w:rsidR="005D7453">
        <w:rPr>
          <w:b/>
          <w:sz w:val="22"/>
          <w:szCs w:val="22"/>
          <w:lang w:eastAsia="ja-JP"/>
        </w:rPr>
        <w:t>2</w:t>
      </w:r>
      <w:r>
        <w:rPr>
          <w:b/>
          <w:sz w:val="22"/>
          <w:szCs w:val="22"/>
          <w:lang w:eastAsia="ja-JP"/>
        </w:rPr>
        <w:t xml:space="preserve">: Assume </w:t>
      </w:r>
      <w:r w:rsidR="00F37003">
        <w:rPr>
          <w:b/>
          <w:sz w:val="22"/>
          <w:szCs w:val="22"/>
          <w:lang w:eastAsia="ja-JP"/>
        </w:rPr>
        <w:t>up to</w:t>
      </w:r>
      <w:r w:rsidR="00665ABF">
        <w:rPr>
          <w:b/>
          <w:sz w:val="22"/>
          <w:szCs w:val="22"/>
          <w:lang w:eastAsia="ja-JP"/>
        </w:rPr>
        <w:t xml:space="preserve"> </w:t>
      </w:r>
      <w:r>
        <w:rPr>
          <w:b/>
          <w:sz w:val="22"/>
          <w:szCs w:val="22"/>
          <w:lang w:eastAsia="ja-JP"/>
        </w:rPr>
        <w:t>50% overhead from Rx hopping when defining the measurement period requirement</w:t>
      </w:r>
      <w:r w:rsidR="00B2527A">
        <w:rPr>
          <w:b/>
          <w:sz w:val="22"/>
          <w:szCs w:val="22"/>
          <w:lang w:eastAsia="ja-JP"/>
        </w:rPr>
        <w:t xml:space="preserve"> and the number of Rx hops measured per MG occasion</w:t>
      </w:r>
      <w:r>
        <w:rPr>
          <w:b/>
          <w:sz w:val="22"/>
          <w:szCs w:val="22"/>
          <w:lang w:eastAsia="ja-JP"/>
        </w:rPr>
        <w:t xml:space="preserve">. i.e. the fraction of </w:t>
      </w:r>
      <w:r w:rsidR="008D515F">
        <w:rPr>
          <w:b/>
          <w:sz w:val="22"/>
          <w:szCs w:val="22"/>
          <w:lang w:eastAsia="ja-JP"/>
        </w:rPr>
        <w:t>time</w:t>
      </w:r>
      <w:r w:rsidR="003A71A3">
        <w:rPr>
          <w:b/>
          <w:sz w:val="22"/>
          <w:szCs w:val="22"/>
          <w:lang w:eastAsia="ja-JP"/>
        </w:rPr>
        <w:t xml:space="preserve"> within each measurement gap</w:t>
      </w:r>
      <w:r>
        <w:rPr>
          <w:b/>
          <w:sz w:val="22"/>
          <w:szCs w:val="22"/>
          <w:lang w:eastAsia="ja-JP"/>
        </w:rPr>
        <w:t xml:space="preserve"> spent retuning between hops is</w:t>
      </w:r>
      <w:r w:rsidR="003A71A3">
        <w:rPr>
          <w:b/>
          <w:sz w:val="22"/>
          <w:szCs w:val="22"/>
          <w:lang w:eastAsia="ja-JP"/>
        </w:rPr>
        <w:t xml:space="preserve"> at most</w:t>
      </w:r>
      <w:r>
        <w:rPr>
          <w:b/>
          <w:sz w:val="22"/>
          <w:szCs w:val="22"/>
          <w:lang w:eastAsia="ja-JP"/>
        </w:rPr>
        <w:t xml:space="preserve"> 50%.</w:t>
      </w:r>
      <w:r w:rsidR="00F17FF0">
        <w:rPr>
          <w:b/>
          <w:sz w:val="22"/>
          <w:szCs w:val="22"/>
          <w:lang w:eastAsia="ja-JP"/>
        </w:rPr>
        <w:t xml:space="preserve"> </w:t>
      </w:r>
      <w:r w:rsidR="00EF17CA">
        <w:rPr>
          <w:b/>
          <w:sz w:val="22"/>
          <w:szCs w:val="22"/>
          <w:lang w:eastAsia="ja-JP"/>
        </w:rPr>
        <w:t>RAN4 may not need to capture this assumption in the specification</w:t>
      </w:r>
      <w:r w:rsidR="008E5855">
        <w:rPr>
          <w:b/>
          <w:sz w:val="22"/>
          <w:szCs w:val="22"/>
          <w:lang w:eastAsia="ja-JP"/>
        </w:rPr>
        <w:t>s</w:t>
      </w:r>
      <w:r w:rsidR="00EF17CA">
        <w:rPr>
          <w:b/>
          <w:sz w:val="22"/>
          <w:szCs w:val="22"/>
          <w:lang w:eastAsia="ja-JP"/>
        </w:rPr>
        <w:t>.</w:t>
      </w:r>
    </w:p>
    <w:p w14:paraId="177BA816" w14:textId="4C661013" w:rsidR="00DA73FB" w:rsidRDefault="00681EF9" w:rsidP="0090397F">
      <w:pPr>
        <w:rPr>
          <w:bCs/>
          <w:sz w:val="22"/>
          <w:szCs w:val="22"/>
          <w:lang w:eastAsia="ja-JP"/>
        </w:rPr>
      </w:pPr>
      <w:r>
        <w:rPr>
          <w:bCs/>
          <w:sz w:val="22"/>
          <w:szCs w:val="22"/>
          <w:lang w:eastAsia="ja-JP"/>
        </w:rPr>
        <w:t>Next</w:t>
      </w:r>
      <w:r w:rsidR="00AD0C94">
        <w:rPr>
          <w:bCs/>
          <w:sz w:val="22"/>
          <w:szCs w:val="22"/>
          <w:lang w:eastAsia="ja-JP"/>
        </w:rPr>
        <w:t>,</w:t>
      </w:r>
      <w:r>
        <w:rPr>
          <w:bCs/>
          <w:sz w:val="22"/>
          <w:szCs w:val="22"/>
          <w:lang w:eastAsia="ja-JP"/>
        </w:rPr>
        <w:t xml:space="preserve"> lets tackle</w:t>
      </w:r>
      <w:r w:rsidRPr="00C145D1">
        <w:rPr>
          <w:bCs/>
          <w:sz w:val="22"/>
          <w:szCs w:val="22"/>
          <w:lang w:eastAsia="ja-JP"/>
        </w:rPr>
        <w:t xml:space="preserve"> the definition of the number of hops</w:t>
      </w:r>
      <w:r>
        <w:rPr>
          <w:bCs/>
          <w:sz w:val="22"/>
          <w:szCs w:val="22"/>
          <w:lang w:eastAsia="ja-JP"/>
        </w:rPr>
        <w:t>.</w:t>
      </w:r>
      <w:r w:rsidRPr="00A365DE">
        <w:rPr>
          <w:bCs/>
          <w:sz w:val="22"/>
          <w:szCs w:val="22"/>
          <w:lang w:eastAsia="ja-JP"/>
        </w:rPr>
        <w:t xml:space="preserve"> </w:t>
      </w:r>
      <w:r w:rsidR="001C1106" w:rsidRPr="00A365DE">
        <w:rPr>
          <w:bCs/>
          <w:sz w:val="22"/>
          <w:szCs w:val="22"/>
          <w:lang w:eastAsia="ja-JP"/>
        </w:rPr>
        <w:t>Basically</w:t>
      </w:r>
      <w:r>
        <w:rPr>
          <w:bCs/>
          <w:sz w:val="22"/>
          <w:szCs w:val="22"/>
          <w:lang w:eastAsia="ja-JP"/>
        </w:rPr>
        <w:t>,</w:t>
      </w:r>
      <w:r w:rsidR="001C1106" w:rsidRPr="00A365DE">
        <w:rPr>
          <w:bCs/>
          <w:sz w:val="22"/>
          <w:szCs w:val="22"/>
          <w:lang w:eastAsia="ja-JP"/>
        </w:rPr>
        <w:t xml:space="preserve"> the above proposal s</w:t>
      </w:r>
      <w:r w:rsidR="00A365DE" w:rsidRPr="00A365DE">
        <w:rPr>
          <w:bCs/>
          <w:sz w:val="22"/>
          <w:szCs w:val="22"/>
          <w:lang w:eastAsia="ja-JP"/>
        </w:rPr>
        <w:t>ays</w:t>
      </w:r>
      <w:r w:rsidR="001C1106" w:rsidRPr="00A365DE">
        <w:rPr>
          <w:bCs/>
          <w:sz w:val="22"/>
          <w:szCs w:val="22"/>
          <w:lang w:eastAsia="ja-JP"/>
        </w:rPr>
        <w:t xml:space="preserve"> that </w:t>
      </w:r>
      <w:r w:rsidR="00D05E33" w:rsidRPr="00A365DE">
        <w:rPr>
          <w:bCs/>
          <w:sz w:val="22"/>
          <w:szCs w:val="22"/>
          <w:lang w:eastAsia="ja-JP"/>
        </w:rPr>
        <w:t xml:space="preserve">to determine the number of hops that can be measured </w:t>
      </w:r>
      <w:r w:rsidR="003C50A2" w:rsidRPr="00A365DE">
        <w:rPr>
          <w:bCs/>
          <w:sz w:val="22"/>
          <w:szCs w:val="22"/>
          <w:lang w:eastAsia="ja-JP"/>
        </w:rPr>
        <w:t>by the UE</w:t>
      </w:r>
      <w:r w:rsidR="001D1EF5">
        <w:rPr>
          <w:bCs/>
          <w:sz w:val="22"/>
          <w:szCs w:val="22"/>
          <w:lang w:eastAsia="ja-JP"/>
        </w:rPr>
        <w:t>,</w:t>
      </w:r>
      <w:r w:rsidR="003C50A2" w:rsidRPr="00A365DE">
        <w:rPr>
          <w:bCs/>
          <w:sz w:val="22"/>
          <w:szCs w:val="22"/>
          <w:lang w:eastAsia="ja-JP"/>
        </w:rPr>
        <w:t xml:space="preserve"> </w:t>
      </w:r>
      <w:r w:rsidR="001C1106" w:rsidRPr="00A365DE">
        <w:rPr>
          <w:bCs/>
          <w:sz w:val="22"/>
          <w:szCs w:val="22"/>
          <w:lang w:eastAsia="ja-JP"/>
        </w:rPr>
        <w:t xml:space="preserve">the duration of each hop </w:t>
      </w:r>
      <w:r w:rsidR="003C50A2" w:rsidRPr="00A365DE">
        <w:rPr>
          <w:bCs/>
          <w:sz w:val="22"/>
          <w:szCs w:val="22"/>
          <w:lang w:eastAsia="ja-JP"/>
        </w:rPr>
        <w:t>is assumed to be equal to the retuning time.</w:t>
      </w:r>
      <w:r w:rsidR="00A365DE">
        <w:rPr>
          <w:bCs/>
          <w:sz w:val="22"/>
          <w:szCs w:val="22"/>
          <w:lang w:eastAsia="ja-JP"/>
        </w:rPr>
        <w:t xml:space="preserve"> We believe this is </w:t>
      </w:r>
      <w:r w:rsidR="00947CF0">
        <w:rPr>
          <w:bCs/>
          <w:sz w:val="22"/>
          <w:szCs w:val="22"/>
          <w:lang w:eastAsia="ja-JP"/>
        </w:rPr>
        <w:t>well aligned</w:t>
      </w:r>
      <w:r>
        <w:rPr>
          <w:bCs/>
          <w:sz w:val="22"/>
          <w:szCs w:val="22"/>
          <w:lang w:eastAsia="ja-JP"/>
        </w:rPr>
        <w:t xml:space="preserve"> with the proposal</w:t>
      </w:r>
      <w:r w:rsidR="00947CF0">
        <w:rPr>
          <w:bCs/>
          <w:sz w:val="22"/>
          <w:szCs w:val="22"/>
          <w:lang w:eastAsia="ja-JP"/>
        </w:rPr>
        <w:t>s in [2]. In that paper, the authors propose</w:t>
      </w:r>
      <w:r w:rsidR="00A3524E">
        <w:rPr>
          <w:bCs/>
          <w:sz w:val="22"/>
          <w:szCs w:val="22"/>
          <w:lang w:eastAsia="ja-JP"/>
        </w:rPr>
        <w:t xml:space="preserve"> to defin</w:t>
      </w:r>
      <w:r w:rsidR="0036500B">
        <w:rPr>
          <w:bCs/>
          <w:sz w:val="22"/>
          <w:szCs w:val="22"/>
          <w:lang w:eastAsia="ja-JP"/>
        </w:rPr>
        <w:t>e</w:t>
      </w:r>
      <w:r w:rsidR="00A3524E">
        <w:rPr>
          <w:bCs/>
          <w:sz w:val="22"/>
          <w:szCs w:val="22"/>
          <w:lang w:eastAsia="ja-JP"/>
        </w:rPr>
        <w:t xml:space="preserve"> requirements assuming one hop per slot </w:t>
      </w:r>
      <w:r w:rsidR="00E042D1">
        <w:rPr>
          <w:bCs/>
          <w:sz w:val="22"/>
          <w:szCs w:val="22"/>
          <w:lang w:eastAsia="ja-JP"/>
        </w:rPr>
        <w:t>if the retuning time of the UE is at most half a slot (7 symbols). Otherwise, two slots per hop (equivalent to half a hop per slot) would be required.</w:t>
      </w:r>
      <w:r w:rsidR="00DA73FB">
        <w:rPr>
          <w:bCs/>
          <w:sz w:val="22"/>
          <w:szCs w:val="22"/>
          <w:lang w:eastAsia="ja-JP"/>
        </w:rPr>
        <w:t xml:space="preserve"> As noted in [2], the longest retuning time</w:t>
      </w:r>
      <w:r w:rsidR="00FD703F">
        <w:rPr>
          <w:bCs/>
          <w:sz w:val="22"/>
          <w:szCs w:val="22"/>
          <w:lang w:eastAsia="ja-JP"/>
        </w:rPr>
        <w:t xml:space="preserve"> (relative to the slot duration)</w:t>
      </w:r>
      <w:r w:rsidR="00DA73FB">
        <w:rPr>
          <w:bCs/>
          <w:sz w:val="22"/>
          <w:szCs w:val="22"/>
          <w:lang w:eastAsia="ja-JP"/>
        </w:rPr>
        <w:t xml:space="preserve"> that the UE </w:t>
      </w:r>
      <w:r w:rsidR="007A37D7">
        <w:rPr>
          <w:bCs/>
          <w:sz w:val="22"/>
          <w:szCs w:val="22"/>
          <w:lang w:eastAsia="ja-JP"/>
        </w:rPr>
        <w:t>can</w:t>
      </w:r>
      <w:r w:rsidR="00DA73FB">
        <w:rPr>
          <w:bCs/>
          <w:sz w:val="22"/>
          <w:szCs w:val="22"/>
          <w:lang w:eastAsia="ja-JP"/>
        </w:rPr>
        <w:t xml:space="preserve"> report is 1 slot</w:t>
      </w:r>
      <w:r w:rsidR="00A408B4">
        <w:rPr>
          <w:bCs/>
          <w:sz w:val="22"/>
          <w:szCs w:val="22"/>
          <w:lang w:eastAsia="ja-JP"/>
        </w:rPr>
        <w:t xml:space="preserve">. Therefore, one </w:t>
      </w:r>
      <w:proofErr w:type="gramStart"/>
      <w:r w:rsidR="00A408B4">
        <w:rPr>
          <w:bCs/>
          <w:sz w:val="22"/>
          <w:szCs w:val="22"/>
          <w:lang w:eastAsia="ja-JP"/>
        </w:rPr>
        <w:t>hop</w:t>
      </w:r>
      <w:proofErr w:type="gramEnd"/>
      <w:r w:rsidR="00A408B4">
        <w:rPr>
          <w:bCs/>
          <w:sz w:val="22"/>
          <w:szCs w:val="22"/>
          <w:lang w:eastAsia="ja-JP"/>
        </w:rPr>
        <w:t xml:space="preserve"> every two slots is the slowest hopping rate that needs to be considered</w:t>
      </w:r>
      <w:r w:rsidR="007A37D7">
        <w:rPr>
          <w:bCs/>
          <w:sz w:val="22"/>
          <w:szCs w:val="22"/>
          <w:lang w:eastAsia="ja-JP"/>
        </w:rPr>
        <w:t xml:space="preserve"> by RAN4</w:t>
      </w:r>
      <w:r w:rsidR="00A408B4">
        <w:rPr>
          <w:bCs/>
          <w:sz w:val="22"/>
          <w:szCs w:val="22"/>
          <w:lang w:eastAsia="ja-JP"/>
        </w:rPr>
        <w:t xml:space="preserve"> if 50% </w:t>
      </w:r>
      <w:r w:rsidR="00E62A8D">
        <w:rPr>
          <w:bCs/>
          <w:sz w:val="22"/>
          <w:szCs w:val="22"/>
          <w:lang w:eastAsia="ja-JP"/>
        </w:rPr>
        <w:t xml:space="preserve">retuning </w:t>
      </w:r>
      <w:r w:rsidR="00A408B4">
        <w:rPr>
          <w:bCs/>
          <w:sz w:val="22"/>
          <w:szCs w:val="22"/>
          <w:lang w:eastAsia="ja-JP"/>
        </w:rPr>
        <w:t xml:space="preserve">overhead </w:t>
      </w:r>
      <w:r w:rsidR="00E62A8D">
        <w:rPr>
          <w:bCs/>
          <w:sz w:val="22"/>
          <w:szCs w:val="22"/>
          <w:lang w:eastAsia="ja-JP"/>
        </w:rPr>
        <w:t>is assumed.</w:t>
      </w:r>
    </w:p>
    <w:p w14:paraId="576D9305" w14:textId="3B25E806" w:rsidR="00B24CD9" w:rsidRPr="00C145D1" w:rsidRDefault="00B9058F" w:rsidP="0090397F">
      <w:pPr>
        <w:rPr>
          <w:bCs/>
          <w:sz w:val="22"/>
          <w:szCs w:val="22"/>
          <w:lang w:eastAsia="ja-JP"/>
        </w:rPr>
      </w:pPr>
      <w:r>
        <w:rPr>
          <w:bCs/>
          <w:sz w:val="22"/>
          <w:szCs w:val="22"/>
          <w:lang w:eastAsia="ja-JP"/>
        </w:rPr>
        <w:t xml:space="preserve">We </w:t>
      </w:r>
      <w:r w:rsidR="00E87CD4">
        <w:rPr>
          <w:bCs/>
          <w:sz w:val="22"/>
          <w:szCs w:val="22"/>
          <w:lang w:eastAsia="ja-JP"/>
        </w:rPr>
        <w:t xml:space="preserve">agree that one hop per slot </w:t>
      </w:r>
      <w:r w:rsidR="00A6781A">
        <w:rPr>
          <w:bCs/>
          <w:sz w:val="22"/>
          <w:szCs w:val="22"/>
          <w:lang w:eastAsia="ja-JP"/>
        </w:rPr>
        <w:t xml:space="preserve">and one hop every two slots can be supported depending on </w:t>
      </w:r>
      <w:r w:rsidR="00416E0B">
        <w:rPr>
          <w:bCs/>
          <w:sz w:val="22"/>
          <w:szCs w:val="22"/>
          <w:lang w:eastAsia="ja-JP"/>
        </w:rPr>
        <w:t xml:space="preserve">the </w:t>
      </w:r>
      <w:r w:rsidR="00A6781A">
        <w:rPr>
          <w:bCs/>
          <w:sz w:val="22"/>
          <w:szCs w:val="22"/>
          <w:lang w:eastAsia="ja-JP"/>
        </w:rPr>
        <w:t>retuning time between hops</w:t>
      </w:r>
      <w:r w:rsidR="00E62A8D">
        <w:rPr>
          <w:bCs/>
          <w:sz w:val="22"/>
          <w:szCs w:val="22"/>
          <w:lang w:eastAsia="ja-JP"/>
        </w:rPr>
        <w:t xml:space="preserve"> supported by the UE</w:t>
      </w:r>
      <w:r w:rsidR="00A6781A">
        <w:rPr>
          <w:bCs/>
          <w:sz w:val="22"/>
          <w:szCs w:val="22"/>
          <w:lang w:eastAsia="ja-JP"/>
        </w:rPr>
        <w:t xml:space="preserve">. </w:t>
      </w:r>
      <w:r w:rsidR="00E1764F">
        <w:rPr>
          <w:bCs/>
          <w:sz w:val="22"/>
          <w:szCs w:val="22"/>
          <w:lang w:eastAsia="ja-JP"/>
        </w:rPr>
        <w:t xml:space="preserve">We are also interested in specifying requirements for UEs that can </w:t>
      </w:r>
      <w:r w:rsidR="00FB6D7E">
        <w:rPr>
          <w:bCs/>
          <w:sz w:val="22"/>
          <w:szCs w:val="22"/>
          <w:lang w:eastAsia="ja-JP"/>
        </w:rPr>
        <w:t xml:space="preserve">retune faster, </w:t>
      </w:r>
      <w:r w:rsidR="007A37D7">
        <w:rPr>
          <w:bCs/>
          <w:sz w:val="22"/>
          <w:szCs w:val="22"/>
          <w:lang w:eastAsia="ja-JP"/>
        </w:rPr>
        <w:t xml:space="preserve">with </w:t>
      </w:r>
      <w:r w:rsidR="00416E0B">
        <w:rPr>
          <w:bCs/>
          <w:sz w:val="22"/>
          <w:szCs w:val="22"/>
          <w:lang w:eastAsia="ja-JP"/>
        </w:rPr>
        <w:t xml:space="preserve">up to two hops per slot, </w:t>
      </w:r>
      <w:r w:rsidR="005D4F16">
        <w:rPr>
          <w:bCs/>
          <w:sz w:val="22"/>
          <w:szCs w:val="22"/>
          <w:lang w:eastAsia="ja-JP"/>
        </w:rPr>
        <w:t xml:space="preserve">under suitable conditions. In [2] it was pointed out that </w:t>
      </w:r>
      <w:r w:rsidR="00652660">
        <w:rPr>
          <w:bCs/>
          <w:sz w:val="22"/>
          <w:szCs w:val="22"/>
          <w:lang w:eastAsia="ja-JP"/>
        </w:rPr>
        <w:t xml:space="preserve">the hop duration should be long enough to accommodate </w:t>
      </w:r>
      <w:r w:rsidR="00F019A4">
        <w:rPr>
          <w:bCs/>
          <w:sz w:val="22"/>
          <w:szCs w:val="22"/>
          <w:lang w:eastAsia="ja-JP"/>
        </w:rPr>
        <w:t xml:space="preserve">differences in the time of arrival </w:t>
      </w:r>
      <w:r w:rsidR="006306B9">
        <w:rPr>
          <w:bCs/>
          <w:sz w:val="22"/>
          <w:szCs w:val="22"/>
          <w:lang w:eastAsia="ja-JP"/>
        </w:rPr>
        <w:t>of PRS from different TRPs.</w:t>
      </w:r>
      <w:r w:rsidR="005626E5">
        <w:rPr>
          <w:bCs/>
          <w:sz w:val="22"/>
          <w:szCs w:val="22"/>
          <w:lang w:eastAsia="ja-JP"/>
        </w:rPr>
        <w:t xml:space="preserve"> We agree with that observa</w:t>
      </w:r>
      <w:r w:rsidR="00970381">
        <w:rPr>
          <w:bCs/>
          <w:sz w:val="22"/>
          <w:szCs w:val="22"/>
          <w:lang w:eastAsia="ja-JP"/>
        </w:rPr>
        <w:t xml:space="preserve">tion and therefore we propose that two hops per slot is only assumed if there are multiple (at least three) </w:t>
      </w:r>
      <w:r w:rsidR="002043AA">
        <w:rPr>
          <w:bCs/>
          <w:sz w:val="22"/>
          <w:szCs w:val="22"/>
          <w:lang w:eastAsia="ja-JP"/>
        </w:rPr>
        <w:t xml:space="preserve">intra-slot </w:t>
      </w:r>
      <w:r w:rsidR="00970381">
        <w:rPr>
          <w:bCs/>
          <w:sz w:val="22"/>
          <w:szCs w:val="22"/>
          <w:lang w:eastAsia="ja-JP"/>
        </w:rPr>
        <w:t>repetitions</w:t>
      </w:r>
      <w:r w:rsidR="002043AA">
        <w:rPr>
          <w:bCs/>
          <w:sz w:val="22"/>
          <w:szCs w:val="22"/>
          <w:lang w:eastAsia="ja-JP"/>
        </w:rPr>
        <w:t xml:space="preserve"> (comb repetitions)</w:t>
      </w:r>
      <w:r w:rsidR="00C36825">
        <w:rPr>
          <w:bCs/>
          <w:sz w:val="22"/>
          <w:szCs w:val="22"/>
          <w:lang w:eastAsia="ja-JP"/>
        </w:rPr>
        <w:t xml:space="preserve"> of the PRS resources.</w:t>
      </w:r>
      <w:r w:rsidR="00AD0C94">
        <w:rPr>
          <w:bCs/>
          <w:sz w:val="22"/>
          <w:szCs w:val="22"/>
          <w:lang w:eastAsia="ja-JP"/>
        </w:rPr>
        <w:t xml:space="preserve"> Our proposal for number of </w:t>
      </w:r>
      <w:r w:rsidR="004A2853">
        <w:rPr>
          <w:bCs/>
          <w:sz w:val="22"/>
          <w:szCs w:val="22"/>
          <w:lang w:eastAsia="ja-JP"/>
        </w:rPr>
        <w:t xml:space="preserve">Rx </w:t>
      </w:r>
      <w:r w:rsidR="00AD0C94">
        <w:rPr>
          <w:bCs/>
          <w:sz w:val="22"/>
          <w:szCs w:val="22"/>
          <w:lang w:eastAsia="ja-JP"/>
        </w:rPr>
        <w:t>hops per slot is shown below.</w:t>
      </w:r>
    </w:p>
    <w:p w14:paraId="327FEE27" w14:textId="77777777" w:rsidR="00B24B0E" w:rsidRDefault="00B24B0E">
      <w:pPr>
        <w:spacing w:after="0"/>
        <w:rPr>
          <w:b/>
          <w:sz w:val="22"/>
          <w:szCs w:val="22"/>
          <w:lang w:eastAsia="ja-JP"/>
        </w:rPr>
      </w:pPr>
      <w:r>
        <w:rPr>
          <w:b/>
          <w:sz w:val="22"/>
          <w:szCs w:val="22"/>
          <w:lang w:eastAsia="ja-JP"/>
        </w:rPr>
        <w:br w:type="page"/>
      </w:r>
    </w:p>
    <w:p w14:paraId="102A231F" w14:textId="3F762540" w:rsidR="00B24CD9" w:rsidRDefault="00B24CD9" w:rsidP="00B24CD9">
      <w:pPr>
        <w:rPr>
          <w:b/>
          <w:sz w:val="22"/>
          <w:szCs w:val="22"/>
          <w:lang w:eastAsia="ja-JP"/>
        </w:rPr>
      </w:pPr>
      <w:r>
        <w:rPr>
          <w:b/>
          <w:sz w:val="22"/>
          <w:szCs w:val="22"/>
          <w:lang w:eastAsia="ja-JP"/>
        </w:rPr>
        <w:lastRenderedPageBreak/>
        <w:t xml:space="preserve">Proposal </w:t>
      </w:r>
      <w:r w:rsidR="00B24B0E">
        <w:rPr>
          <w:b/>
          <w:sz w:val="22"/>
          <w:szCs w:val="22"/>
          <w:lang w:eastAsia="ja-JP"/>
        </w:rPr>
        <w:t>3</w:t>
      </w:r>
      <w:r>
        <w:rPr>
          <w:b/>
          <w:sz w:val="22"/>
          <w:szCs w:val="22"/>
          <w:lang w:eastAsia="ja-JP"/>
        </w:rPr>
        <w:t xml:space="preserve">: Define the number of </w:t>
      </w:r>
      <w:r w:rsidR="00CE4BE1">
        <w:rPr>
          <w:b/>
          <w:sz w:val="22"/>
          <w:szCs w:val="22"/>
          <w:lang w:eastAsia="ja-JP"/>
        </w:rPr>
        <w:t xml:space="preserve">Rx </w:t>
      </w:r>
      <w:r>
        <w:rPr>
          <w:b/>
          <w:sz w:val="22"/>
          <w:szCs w:val="22"/>
          <w:lang w:eastAsia="ja-JP"/>
        </w:rPr>
        <w:t xml:space="preserve">hops per slot </w:t>
      </w:r>
      <m:oMath>
        <m:d>
          <m:dPr>
            <m:ctrlPr>
              <w:rPr>
                <w:rFonts w:ascii="Cambria Math" w:hAnsi="Cambria Math"/>
                <w:b/>
                <w:i/>
                <w:sz w:val="22"/>
                <w:szCs w:val="22"/>
                <w:lang w:eastAsia="ja-JP"/>
              </w:rPr>
            </m:ctrlPr>
          </m:dPr>
          <m:e>
            <m:sSubSup>
              <m:sSubSupPr>
                <m:ctrlPr>
                  <w:rPr>
                    <w:rFonts w:ascii="Cambria Math" w:hAnsi="Cambria Math"/>
                    <w:b/>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e>
        </m:d>
      </m:oMath>
      <w:r>
        <w:rPr>
          <w:b/>
          <w:sz w:val="22"/>
          <w:szCs w:val="22"/>
          <w:lang w:eastAsia="ja-JP"/>
        </w:rPr>
        <w:t xml:space="preserve"> as </w:t>
      </w:r>
      <w:proofErr w:type="gramStart"/>
      <w:r>
        <w:rPr>
          <w:b/>
          <w:sz w:val="22"/>
          <w:szCs w:val="22"/>
          <w:lang w:eastAsia="ja-JP"/>
        </w:rPr>
        <w:t>follows</w:t>
      </w:r>
      <w:proofErr w:type="gramEnd"/>
    </w:p>
    <w:tbl>
      <w:tblPr>
        <w:tblStyle w:val="TableGrid"/>
        <w:tblW w:w="0" w:type="auto"/>
        <w:tblLook w:val="04A0" w:firstRow="1" w:lastRow="0" w:firstColumn="1" w:lastColumn="0" w:noHBand="0" w:noVBand="1"/>
      </w:tblPr>
      <w:tblGrid>
        <w:gridCol w:w="3378"/>
        <w:gridCol w:w="2893"/>
        <w:gridCol w:w="3291"/>
      </w:tblGrid>
      <w:tr w:rsidR="00B24CD9" w14:paraId="0C1CEBD3" w14:textId="77777777" w:rsidTr="00E20C28">
        <w:tc>
          <w:tcPr>
            <w:tcW w:w="3378" w:type="dxa"/>
          </w:tcPr>
          <w:p w14:paraId="3B921342" w14:textId="77777777" w:rsidR="00B24CD9" w:rsidRPr="005211EC" w:rsidRDefault="00B24CD9" w:rsidP="00E20C28">
            <w:pPr>
              <w:spacing w:after="0"/>
              <w:jc w:val="center"/>
              <w:rPr>
                <w:sz w:val="22"/>
                <w:szCs w:val="22"/>
              </w:rPr>
            </w:pPr>
            <w:r w:rsidRPr="005211EC">
              <w:rPr>
                <w:sz w:val="22"/>
                <w:szCs w:val="22"/>
              </w:rPr>
              <w:t>Retuning time between Rx hops</w:t>
            </w:r>
            <w:r w:rsidRPr="002D0321">
              <w:rPr>
                <w:sz w:val="22"/>
                <w:szCs w:val="22"/>
              </w:rPr>
              <w:t xml:space="preserve"> </w:t>
            </w:r>
            <m:oMath>
              <m:d>
                <m:dPr>
                  <m:ctrlPr>
                    <w:rPr>
                      <w:rFonts w:ascii="Cambria Math" w:hAnsi="Cambria Math"/>
                      <w:i/>
                      <w:sz w:val="22"/>
                      <w:szCs w:val="22"/>
                    </w:rPr>
                  </m:ctrlPr>
                </m:dPr>
                <m:e>
                  <m:r>
                    <w:rPr>
                      <w:rFonts w:ascii="Cambria Math" w:hAnsi="Cambria Math"/>
                      <w:sz w:val="22"/>
                      <w:szCs w:val="22"/>
                    </w:rPr>
                    <m:t>RR</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FH</m:t>
                      </m:r>
                    </m:sub>
                  </m:sSub>
                </m:e>
              </m:d>
            </m:oMath>
          </w:p>
        </w:tc>
        <w:tc>
          <w:tcPr>
            <w:tcW w:w="2893" w:type="dxa"/>
          </w:tcPr>
          <w:p w14:paraId="6DF9B140" w14:textId="77777777" w:rsidR="00B24CD9" w:rsidRDefault="00B24CD9" w:rsidP="00E20C28">
            <w:pPr>
              <w:spacing w:after="0"/>
              <w:jc w:val="center"/>
              <w:rPr>
                <w:bCs/>
                <w:iCs/>
                <w:sz w:val="22"/>
                <w:szCs w:val="22"/>
                <w:lang w:eastAsia="ja-JP"/>
              </w:rPr>
            </w:pPr>
            <w:r>
              <w:rPr>
                <w:bCs/>
                <w:iCs/>
                <w:sz w:val="22"/>
                <w:szCs w:val="22"/>
                <w:lang w:eastAsia="ja-JP"/>
              </w:rPr>
              <w:t>(comb size, Number of PRS symbols)</w:t>
            </w:r>
          </w:p>
        </w:tc>
        <w:tc>
          <w:tcPr>
            <w:tcW w:w="3291" w:type="dxa"/>
          </w:tcPr>
          <w:p w14:paraId="1F11E222" w14:textId="77777777" w:rsidR="00B24CD9" w:rsidRDefault="00B24CD9" w:rsidP="00E20C28">
            <w:pPr>
              <w:spacing w:after="0"/>
              <w:jc w:val="center"/>
            </w:pPr>
            <w:r>
              <w:rPr>
                <w:bCs/>
                <w:iCs/>
                <w:sz w:val="22"/>
                <w:szCs w:val="22"/>
                <w:lang w:eastAsia="ja-JP"/>
              </w:rPr>
              <w:t xml:space="preserve">Applicable number of hops per slot </w:t>
            </w:r>
            <m:oMath>
              <m:d>
                <m:dPr>
                  <m:ctrlPr>
                    <w:rPr>
                      <w:rFonts w:ascii="Cambria Math" w:hAnsi="Cambria Math"/>
                      <w:bCs/>
                      <w:i/>
                      <w:iCs/>
                      <w:sz w:val="22"/>
                      <w:szCs w:val="22"/>
                      <w:lang w:eastAsia="ja-JP"/>
                    </w:rPr>
                  </m:ctrlPr>
                </m:dPr>
                <m:e>
                  <m:sSubSup>
                    <m:sSubSupPr>
                      <m:ctrlPr>
                        <w:rPr>
                          <w:rFonts w:ascii="Cambria Math" w:hAnsi="Cambria Math"/>
                          <w:bCs/>
                          <w:i/>
                          <w:iCs/>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hops</m:t>
                      </m:r>
                    </m:sub>
                    <m:sup>
                      <m:r>
                        <w:rPr>
                          <w:rFonts w:ascii="Cambria Math" w:hAnsi="Cambria Math"/>
                          <w:sz w:val="22"/>
                          <w:szCs w:val="22"/>
                          <w:lang w:eastAsia="ja-JP"/>
                        </w:rPr>
                        <m:t>slot</m:t>
                      </m:r>
                    </m:sup>
                  </m:sSubSup>
                </m:e>
              </m:d>
            </m:oMath>
          </w:p>
        </w:tc>
      </w:tr>
      <w:tr w:rsidR="00B24CD9" w14:paraId="3B278A4C" w14:textId="77777777" w:rsidTr="00E20C28">
        <w:trPr>
          <w:trHeight w:val="230"/>
        </w:trPr>
        <w:tc>
          <w:tcPr>
            <w:tcW w:w="3378" w:type="dxa"/>
            <w:vMerge w:val="restart"/>
            <w:vAlign w:val="center"/>
          </w:tcPr>
          <w:p w14:paraId="4C8FBD57" w14:textId="77777777" w:rsidR="00B24CD9" w:rsidRDefault="00B24CD9" w:rsidP="00E20C28">
            <w:pPr>
              <w:spacing w:after="0"/>
              <w:jc w:val="center"/>
            </w:pPr>
            <m:oMathPara>
              <m:oMath>
                <m:r>
                  <w:rPr>
                    <w:rFonts w:ascii="Cambria Math" w:hAnsi="Cambria Math"/>
                    <w:sz w:val="22"/>
                    <w:szCs w:val="22"/>
                  </w:rPr>
                  <m:t>RR</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FH</m:t>
                    </m:r>
                  </m:sub>
                </m:sSub>
                <m:r>
                  <w:rPr>
                    <w:rFonts w:ascii="Cambria Math" w:hAnsi="Cambria Math"/>
                    <w:sz w:val="22"/>
                    <w:szCs w:val="22"/>
                  </w:rPr>
                  <m:t xml:space="preserve">≤2 </m:t>
                </m:r>
                <m:r>
                  <m:rPr>
                    <m:nor/>
                  </m:rPr>
                  <w:rPr>
                    <w:rFonts w:ascii="Cambria Math" w:hAnsi="Cambria Math"/>
                    <w:sz w:val="22"/>
                    <w:szCs w:val="22"/>
                  </w:rPr>
                  <m:t>symbols</m:t>
                </m:r>
              </m:oMath>
            </m:oMathPara>
          </w:p>
        </w:tc>
        <w:tc>
          <w:tcPr>
            <w:tcW w:w="2893" w:type="dxa"/>
          </w:tcPr>
          <w:p w14:paraId="415F9B95" w14:textId="77777777" w:rsidR="00B24CD9" w:rsidRDefault="00B24CD9" w:rsidP="00E20C28">
            <w:pPr>
              <w:spacing w:after="0"/>
              <w:jc w:val="center"/>
            </w:pPr>
            <w:r>
              <w:t>(</w:t>
            </w:r>
            <w:r>
              <w:rPr>
                <w:rFonts w:ascii="Microsoft Sans Serif" w:hAnsi="Microsoft Sans Serif" w:cs="Microsoft Sans Serif"/>
              </w:rPr>
              <w:t>≤</w:t>
            </w:r>
            <w:r>
              <w:t xml:space="preserve"> 4, 12)</w:t>
            </w:r>
          </w:p>
        </w:tc>
        <w:tc>
          <w:tcPr>
            <w:tcW w:w="3291" w:type="dxa"/>
            <w:vAlign w:val="center"/>
          </w:tcPr>
          <w:p w14:paraId="0BE068F7" w14:textId="77777777" w:rsidR="00B24CD9" w:rsidRDefault="00B24CD9" w:rsidP="00E20C28">
            <w:pPr>
              <w:spacing w:after="0"/>
              <w:jc w:val="center"/>
            </w:pPr>
            <w:r>
              <w:t>2</w:t>
            </w:r>
          </w:p>
        </w:tc>
      </w:tr>
      <w:tr w:rsidR="00B24CD9" w14:paraId="1DE0DE74" w14:textId="77777777" w:rsidTr="00E20C28">
        <w:tc>
          <w:tcPr>
            <w:tcW w:w="3378" w:type="dxa"/>
            <w:vMerge/>
          </w:tcPr>
          <w:p w14:paraId="76F152C8" w14:textId="77777777" w:rsidR="00B24CD9" w:rsidRDefault="00B24CD9" w:rsidP="00E20C28">
            <w:pPr>
              <w:spacing w:after="0"/>
              <w:rPr>
                <w:sz w:val="22"/>
                <w:szCs w:val="22"/>
              </w:rPr>
            </w:pPr>
          </w:p>
        </w:tc>
        <w:tc>
          <w:tcPr>
            <w:tcW w:w="2893" w:type="dxa"/>
          </w:tcPr>
          <w:p w14:paraId="2301C64F" w14:textId="77777777" w:rsidR="00B24CD9" w:rsidRDefault="00B24CD9" w:rsidP="00E20C28">
            <w:pPr>
              <w:spacing w:after="0"/>
              <w:jc w:val="center"/>
            </w:pPr>
            <w:r>
              <w:t>All others</w:t>
            </w:r>
          </w:p>
        </w:tc>
        <w:tc>
          <w:tcPr>
            <w:tcW w:w="3291" w:type="dxa"/>
          </w:tcPr>
          <w:p w14:paraId="16217DB9" w14:textId="77777777" w:rsidR="00B24CD9" w:rsidRDefault="00B24CD9" w:rsidP="00E20C28">
            <w:pPr>
              <w:spacing w:after="0"/>
              <w:jc w:val="center"/>
            </w:pPr>
            <w:r>
              <w:t>1</w:t>
            </w:r>
          </w:p>
        </w:tc>
      </w:tr>
      <w:tr w:rsidR="00B24CD9" w14:paraId="77BE99BD" w14:textId="77777777" w:rsidTr="00E20C28">
        <w:tc>
          <w:tcPr>
            <w:tcW w:w="3378" w:type="dxa"/>
            <w:vMerge w:val="restart"/>
          </w:tcPr>
          <w:p w14:paraId="56C2BD1D" w14:textId="77777777" w:rsidR="00B24CD9" w:rsidRPr="00703A14" w:rsidRDefault="00B24CD9" w:rsidP="00E20C28">
            <w:pPr>
              <w:spacing w:after="0"/>
              <w:rPr>
                <w:sz w:val="22"/>
                <w:szCs w:val="22"/>
              </w:rPr>
            </w:pPr>
            <m:oMathPara>
              <m:oMath>
                <m:r>
                  <w:rPr>
                    <w:rFonts w:ascii="Cambria Math" w:hAnsi="Cambria Math"/>
                    <w:sz w:val="22"/>
                    <w:szCs w:val="22"/>
                  </w:rPr>
                  <m:t xml:space="preserve">2 </m:t>
                </m:r>
                <m:r>
                  <m:rPr>
                    <m:nor/>
                  </m:rPr>
                  <w:rPr>
                    <w:rFonts w:ascii="Cambria Math" w:hAnsi="Cambria Math"/>
                    <w:sz w:val="22"/>
                    <w:szCs w:val="22"/>
                  </w:rPr>
                  <m:t>symbols</m:t>
                </m:r>
                <m:r>
                  <w:rPr>
                    <w:rFonts w:ascii="Cambria Math" w:hAnsi="Cambria Math"/>
                    <w:sz w:val="22"/>
                    <w:szCs w:val="22"/>
                  </w:rPr>
                  <m:t xml:space="preserve"> &lt;RR</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FH</m:t>
                    </m:r>
                  </m:sub>
                </m:sSub>
                <m:r>
                  <w:rPr>
                    <w:rFonts w:ascii="Cambria Math" w:hAnsi="Cambria Math"/>
                    <w:sz w:val="22"/>
                    <w:szCs w:val="22"/>
                  </w:rPr>
                  <m:t xml:space="preserve">≤6 </m:t>
                </m:r>
                <m:r>
                  <m:rPr>
                    <m:nor/>
                  </m:rPr>
                  <w:rPr>
                    <w:rFonts w:ascii="Cambria Math" w:hAnsi="Cambria Math"/>
                    <w:sz w:val="22"/>
                    <w:szCs w:val="22"/>
                  </w:rPr>
                  <m:t>symbols</m:t>
                </m:r>
              </m:oMath>
            </m:oMathPara>
          </w:p>
        </w:tc>
        <w:tc>
          <w:tcPr>
            <w:tcW w:w="2893" w:type="dxa"/>
          </w:tcPr>
          <w:p w14:paraId="07DDEB7D" w14:textId="77777777" w:rsidR="00B24CD9" w:rsidRDefault="00B24CD9" w:rsidP="00E20C28">
            <w:pPr>
              <w:spacing w:after="0"/>
              <w:jc w:val="center"/>
            </w:pPr>
            <w:r>
              <w:t>(</w:t>
            </w:r>
            <w:r>
              <w:rPr>
                <w:rFonts w:ascii="Microsoft Sans Serif" w:hAnsi="Microsoft Sans Serif" w:cs="Microsoft Sans Serif"/>
              </w:rPr>
              <w:t>≤</w:t>
            </w:r>
            <w:r>
              <w:t xml:space="preserve"> 6, any)</w:t>
            </w:r>
          </w:p>
        </w:tc>
        <w:tc>
          <w:tcPr>
            <w:tcW w:w="3291" w:type="dxa"/>
          </w:tcPr>
          <w:p w14:paraId="679FC7BD" w14:textId="77777777" w:rsidR="00B24CD9" w:rsidRDefault="00B24CD9" w:rsidP="00E20C28">
            <w:pPr>
              <w:spacing w:after="0"/>
              <w:jc w:val="center"/>
            </w:pPr>
            <w:r>
              <w:t>1</w:t>
            </w:r>
          </w:p>
        </w:tc>
      </w:tr>
      <w:tr w:rsidR="00B24CD9" w14:paraId="784F3FDE" w14:textId="77777777" w:rsidTr="00E20C28">
        <w:tc>
          <w:tcPr>
            <w:tcW w:w="3378" w:type="dxa"/>
            <w:vMerge/>
          </w:tcPr>
          <w:p w14:paraId="661CE011" w14:textId="77777777" w:rsidR="00B24CD9" w:rsidRDefault="00B24CD9" w:rsidP="00E20C28">
            <w:pPr>
              <w:spacing w:after="0"/>
              <w:rPr>
                <w:sz w:val="22"/>
                <w:szCs w:val="22"/>
              </w:rPr>
            </w:pPr>
          </w:p>
        </w:tc>
        <w:tc>
          <w:tcPr>
            <w:tcW w:w="2893" w:type="dxa"/>
          </w:tcPr>
          <w:p w14:paraId="7CCCE87A" w14:textId="77777777" w:rsidR="00B24CD9" w:rsidRDefault="00B24CD9" w:rsidP="00E20C28">
            <w:pPr>
              <w:spacing w:after="0"/>
              <w:jc w:val="center"/>
            </w:pPr>
            <w:r>
              <w:t>(12, 12)</w:t>
            </w:r>
          </w:p>
        </w:tc>
        <w:tc>
          <w:tcPr>
            <w:tcW w:w="3291" w:type="dxa"/>
          </w:tcPr>
          <w:p w14:paraId="5BFF9DA2" w14:textId="77777777" w:rsidR="00B24CD9" w:rsidRDefault="00B24CD9" w:rsidP="00E20C28">
            <w:pPr>
              <w:spacing w:after="0"/>
              <w:jc w:val="center"/>
            </w:pPr>
            <w:r>
              <w:t>½</w:t>
            </w:r>
          </w:p>
        </w:tc>
      </w:tr>
      <w:tr w:rsidR="00B24CD9" w14:paraId="5FE16834" w14:textId="77777777" w:rsidTr="00E20C28">
        <w:tc>
          <w:tcPr>
            <w:tcW w:w="3378" w:type="dxa"/>
          </w:tcPr>
          <w:p w14:paraId="135216B2" w14:textId="77777777" w:rsidR="00B24CD9" w:rsidRDefault="00B24CD9" w:rsidP="00E20C28">
            <w:pPr>
              <w:spacing w:after="0"/>
            </w:pPr>
            <m:oMathPara>
              <m:oMath>
                <m:r>
                  <w:rPr>
                    <w:rFonts w:ascii="Cambria Math" w:hAnsi="Cambria Math"/>
                    <w:sz w:val="22"/>
                    <w:szCs w:val="22"/>
                  </w:rPr>
                  <m:t>RR</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FH</m:t>
                    </m:r>
                  </m:sub>
                </m:sSub>
                <m:r>
                  <w:rPr>
                    <w:rFonts w:ascii="Cambria Math" w:hAnsi="Cambria Math"/>
                    <w:sz w:val="22"/>
                    <w:szCs w:val="22"/>
                  </w:rPr>
                  <m:t xml:space="preserve">&gt;6 </m:t>
                </m:r>
                <m:r>
                  <m:rPr>
                    <m:nor/>
                  </m:rPr>
                  <w:rPr>
                    <w:rFonts w:ascii="Cambria Math" w:hAnsi="Cambria Math"/>
                    <w:sz w:val="22"/>
                    <w:szCs w:val="22"/>
                  </w:rPr>
                  <m:t>symbols</m:t>
                </m:r>
              </m:oMath>
            </m:oMathPara>
          </w:p>
        </w:tc>
        <w:tc>
          <w:tcPr>
            <w:tcW w:w="2893" w:type="dxa"/>
          </w:tcPr>
          <w:p w14:paraId="4F3D65A2" w14:textId="77777777" w:rsidR="00B24CD9" w:rsidRDefault="00B24CD9" w:rsidP="00E20C28">
            <w:pPr>
              <w:spacing w:after="0"/>
              <w:jc w:val="center"/>
            </w:pPr>
            <w:r>
              <w:t>Any combination</w:t>
            </w:r>
          </w:p>
        </w:tc>
        <w:tc>
          <w:tcPr>
            <w:tcW w:w="3291" w:type="dxa"/>
          </w:tcPr>
          <w:p w14:paraId="0170CFD2" w14:textId="77777777" w:rsidR="00B24CD9" w:rsidRDefault="00B24CD9" w:rsidP="00E20C28">
            <w:pPr>
              <w:spacing w:after="0"/>
              <w:jc w:val="center"/>
            </w:pPr>
            <w:r>
              <w:t>½</w:t>
            </w:r>
          </w:p>
        </w:tc>
      </w:tr>
    </w:tbl>
    <w:p w14:paraId="373F3D94" w14:textId="77777777" w:rsidR="00B24CD9" w:rsidRDefault="00B24CD9">
      <w:pPr>
        <w:spacing w:after="0"/>
        <w:rPr>
          <w:sz w:val="22"/>
          <w:szCs w:val="22"/>
          <w:lang w:eastAsia="ja-JP"/>
        </w:rPr>
      </w:pPr>
    </w:p>
    <w:p w14:paraId="33EC149C" w14:textId="77777777" w:rsidR="006A2803" w:rsidRDefault="006A2803">
      <w:pPr>
        <w:spacing w:after="0"/>
        <w:rPr>
          <w:sz w:val="22"/>
          <w:szCs w:val="22"/>
          <w:lang w:eastAsia="ja-JP"/>
        </w:rPr>
      </w:pPr>
    </w:p>
    <w:p w14:paraId="33C7D711" w14:textId="35B7BB02" w:rsidR="00991FC4" w:rsidRDefault="007376C0" w:rsidP="0046715D">
      <w:pPr>
        <w:jc w:val="center"/>
        <w:rPr>
          <w:sz w:val="22"/>
          <w:szCs w:val="22"/>
          <w:lang w:eastAsia="ja-JP"/>
        </w:rPr>
      </w:pPr>
      <w:r>
        <w:object w:dxaOrig="8042" w:dyaOrig="1712" w14:anchorId="6357A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85.5pt" o:ole="">
            <v:imagedata r:id="rId12" o:title=""/>
          </v:shape>
          <o:OLEObject Type="Embed" ProgID="Visio.Drawing.15" ShapeID="_x0000_i1025" DrawAspect="Content" ObjectID="_1769843359" r:id="rId13"/>
        </w:object>
      </w:r>
    </w:p>
    <w:p w14:paraId="19CE7BA0" w14:textId="16F12A74" w:rsidR="00CA75DB" w:rsidRDefault="0046715D" w:rsidP="007F3D68">
      <w:pPr>
        <w:pStyle w:val="Caption"/>
        <w:spacing w:after="240"/>
        <w:jc w:val="center"/>
        <w:rPr>
          <w:sz w:val="22"/>
          <w:szCs w:val="22"/>
        </w:rPr>
      </w:pPr>
      <w:bookmarkStart w:id="0" w:name="_Ref159057323"/>
      <w:r w:rsidRPr="0046715D">
        <w:rPr>
          <w:sz w:val="22"/>
          <w:szCs w:val="22"/>
        </w:rPr>
        <w:t xml:space="preserve">Figure </w:t>
      </w:r>
      <w:r w:rsidRPr="0046715D">
        <w:rPr>
          <w:sz w:val="22"/>
          <w:szCs w:val="22"/>
        </w:rPr>
        <w:fldChar w:fldCharType="begin"/>
      </w:r>
      <w:r w:rsidRPr="0046715D">
        <w:rPr>
          <w:sz w:val="22"/>
          <w:szCs w:val="22"/>
        </w:rPr>
        <w:instrText xml:space="preserve"> SEQ Figure \* ARABIC </w:instrText>
      </w:r>
      <w:r w:rsidRPr="0046715D">
        <w:rPr>
          <w:sz w:val="22"/>
          <w:szCs w:val="22"/>
        </w:rPr>
        <w:fldChar w:fldCharType="separate"/>
      </w:r>
      <w:r w:rsidR="002C2BB0">
        <w:rPr>
          <w:noProof/>
          <w:sz w:val="22"/>
          <w:szCs w:val="22"/>
        </w:rPr>
        <w:t>1</w:t>
      </w:r>
      <w:r w:rsidRPr="0046715D">
        <w:rPr>
          <w:sz w:val="22"/>
          <w:szCs w:val="22"/>
        </w:rPr>
        <w:fldChar w:fldCharType="end"/>
      </w:r>
      <w:bookmarkEnd w:id="0"/>
      <w:r w:rsidRPr="0046715D">
        <w:rPr>
          <w:sz w:val="22"/>
          <w:szCs w:val="22"/>
        </w:rPr>
        <w:t>:</w:t>
      </w:r>
      <w:r>
        <w:rPr>
          <w:sz w:val="22"/>
          <w:szCs w:val="22"/>
        </w:rPr>
        <w:t xml:space="preserve"> </w:t>
      </w:r>
      <w:r w:rsidR="0013092C">
        <w:rPr>
          <w:sz w:val="22"/>
          <w:szCs w:val="22"/>
        </w:rPr>
        <w:t>PRS pattern with 4 inter-slot repetitions inside a MG</w:t>
      </w:r>
      <w:r w:rsidR="006E48EC">
        <w:rPr>
          <w:sz w:val="22"/>
          <w:szCs w:val="22"/>
        </w:rPr>
        <w:t xml:space="preserve"> </w:t>
      </w:r>
      <m:oMath>
        <m:d>
          <m:dPr>
            <m:ctrlPr>
              <w:rPr>
                <w:rFonts w:ascii="Cambria Math" w:hAnsi="Cambria Math"/>
                <w:i/>
                <w:sz w:val="22"/>
                <w:szCs w:val="22"/>
              </w:rPr>
            </m:ctrlPr>
          </m:dPr>
          <m:e>
            <m:sSubSup>
              <m:sSubSupPr>
                <m:ctrlPr>
                  <w:rPr>
                    <w:rFonts w:ascii="Cambria Math" w:hAnsi="Cambria Math"/>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rep</m:t>
                </m:r>
              </m:sub>
              <m:sup>
                <m:r>
                  <m:rPr>
                    <m:sty m:val="bi"/>
                  </m:rPr>
                  <w:rPr>
                    <w:rFonts w:ascii="Cambria Math" w:hAnsi="Cambria Math"/>
                    <w:sz w:val="22"/>
                    <w:szCs w:val="22"/>
                    <w:lang w:eastAsia="ja-JP"/>
                  </w:rPr>
                  <m:t>PRS</m:t>
                </m:r>
              </m:sup>
            </m:sSubSup>
            <m:r>
              <m:rPr>
                <m:sty m:val="bi"/>
              </m:rPr>
              <w:rPr>
                <w:rFonts w:ascii="Cambria Math" w:hAnsi="Cambria Math"/>
                <w:sz w:val="22"/>
                <w:szCs w:val="22"/>
                <w:lang w:eastAsia="ja-JP"/>
              </w:rPr>
              <m:t xml:space="preserve">=2, </m:t>
            </m:r>
            <m:sSubSup>
              <m:sSubSupPr>
                <m:ctrlPr>
                  <w:rPr>
                    <w:rFonts w:ascii="Cambria Math" w:hAnsi="Cambria Math"/>
                    <w:i/>
                    <w:iCs/>
                    <w:sz w:val="22"/>
                    <w:szCs w:val="22"/>
                    <w:lang w:eastAsia="ja-JP"/>
                  </w:rPr>
                </m:ctrlPr>
              </m:sSubSupPr>
              <m:e>
                <m:r>
                  <m:rPr>
                    <m:sty m:val="bi"/>
                  </m:rPr>
                  <w:rPr>
                    <w:rFonts w:ascii="Cambria Math" w:hAnsi="Cambria Math"/>
                    <w:sz w:val="22"/>
                    <w:szCs w:val="22"/>
                    <w:lang w:eastAsia="ja-JP"/>
                  </w:rPr>
                  <m:t>M</m:t>
                </m:r>
              </m:e>
              <m:sub>
                <m:r>
                  <m:rPr>
                    <m:sty m:val="bi"/>
                  </m:rPr>
                  <w:rPr>
                    <w:rFonts w:ascii="Cambria Math" w:hAnsi="Cambria Math"/>
                    <w:sz w:val="22"/>
                    <w:szCs w:val="22"/>
                    <w:lang w:eastAsia="ja-JP"/>
                  </w:rPr>
                  <m:t>rep</m:t>
                </m:r>
              </m:sub>
              <m:sup>
                <m:r>
                  <m:rPr>
                    <m:sty m:val="bi"/>
                  </m:rPr>
                  <w:rPr>
                    <w:rFonts w:ascii="Cambria Math" w:hAnsi="Cambria Math"/>
                    <w:sz w:val="22"/>
                    <w:szCs w:val="22"/>
                    <w:lang w:eastAsia="ja-JP"/>
                  </w:rPr>
                  <m:t>PRS</m:t>
                </m:r>
              </m:sup>
            </m:sSubSup>
            <m:r>
              <m:rPr>
                <m:sty m:val="bi"/>
              </m:rPr>
              <w:rPr>
                <w:rFonts w:ascii="Cambria Math" w:hAnsi="Cambria Math"/>
                <w:sz w:val="22"/>
                <w:szCs w:val="22"/>
                <w:lang w:eastAsia="ja-JP"/>
              </w:rPr>
              <m:t>=1</m:t>
            </m:r>
          </m:e>
        </m:d>
      </m:oMath>
      <w:r w:rsidR="006E48EC">
        <w:rPr>
          <w:sz w:val="22"/>
          <w:szCs w:val="22"/>
        </w:rPr>
        <w:t>.</w:t>
      </w:r>
    </w:p>
    <w:p w14:paraId="39566CA7" w14:textId="77777777" w:rsidR="009671C0" w:rsidRPr="009671C0" w:rsidRDefault="009671C0" w:rsidP="009671C0"/>
    <w:p w14:paraId="6EC48E64" w14:textId="65D7E8A3" w:rsidR="00CA75DB" w:rsidRDefault="001A6212" w:rsidP="00CA75DB">
      <w:pPr>
        <w:jc w:val="center"/>
      </w:pPr>
      <w:r>
        <w:object w:dxaOrig="8042" w:dyaOrig="3691" w14:anchorId="67A952BC">
          <v:shape id="_x0000_i1026" type="#_x0000_t75" style="width:402pt;height:184.5pt" o:ole="">
            <v:imagedata r:id="rId14" o:title=""/>
          </v:shape>
          <o:OLEObject Type="Embed" ProgID="Visio.Drawing.15" ShapeID="_x0000_i1026" DrawAspect="Content" ObjectID="_1769843360" r:id="rId15"/>
        </w:object>
      </w:r>
    </w:p>
    <w:p w14:paraId="66034439" w14:textId="28A4A38E" w:rsidR="00CA75DB" w:rsidRDefault="00CA75DB" w:rsidP="007F3D68">
      <w:pPr>
        <w:pStyle w:val="Caption"/>
        <w:jc w:val="center"/>
        <w:rPr>
          <w:iCs/>
          <w:sz w:val="22"/>
          <w:szCs w:val="22"/>
          <w:lang w:eastAsia="ja-JP"/>
        </w:rPr>
      </w:pPr>
      <w:bookmarkStart w:id="1" w:name="_Ref159057034"/>
      <w:bookmarkStart w:id="2" w:name="_Ref159057028"/>
      <w:r w:rsidRPr="00CA75DB">
        <w:rPr>
          <w:sz w:val="22"/>
          <w:szCs w:val="22"/>
        </w:rPr>
        <w:t xml:space="preserve">Figure </w:t>
      </w:r>
      <w:r w:rsidRPr="00CA75DB">
        <w:rPr>
          <w:sz w:val="22"/>
          <w:szCs w:val="22"/>
        </w:rPr>
        <w:fldChar w:fldCharType="begin"/>
      </w:r>
      <w:r w:rsidRPr="00CA75DB">
        <w:rPr>
          <w:sz w:val="22"/>
          <w:szCs w:val="22"/>
        </w:rPr>
        <w:instrText xml:space="preserve"> SEQ Figure \* ARABIC </w:instrText>
      </w:r>
      <w:r w:rsidRPr="00CA75DB">
        <w:rPr>
          <w:sz w:val="22"/>
          <w:szCs w:val="22"/>
        </w:rPr>
        <w:fldChar w:fldCharType="separate"/>
      </w:r>
      <w:r w:rsidR="002C2BB0">
        <w:rPr>
          <w:noProof/>
          <w:sz w:val="22"/>
          <w:szCs w:val="22"/>
        </w:rPr>
        <w:t>2</w:t>
      </w:r>
      <w:r w:rsidRPr="00CA75DB">
        <w:rPr>
          <w:sz w:val="22"/>
          <w:szCs w:val="22"/>
        </w:rPr>
        <w:fldChar w:fldCharType="end"/>
      </w:r>
      <w:bookmarkEnd w:id="1"/>
      <w:r w:rsidRPr="00CA75DB">
        <w:rPr>
          <w:sz w:val="22"/>
          <w:szCs w:val="22"/>
        </w:rPr>
        <w:t xml:space="preserve">: </w:t>
      </w:r>
      <w:r>
        <w:rPr>
          <w:sz w:val="22"/>
          <w:szCs w:val="22"/>
        </w:rPr>
        <w:t>Example of</w:t>
      </w:r>
      <w:r w:rsidR="0059473C">
        <w:rPr>
          <w:sz w:val="22"/>
          <w:szCs w:val="22"/>
        </w:rPr>
        <w:t xml:space="preserve"> R</w:t>
      </w:r>
      <w:r w:rsidR="00C65464">
        <w:rPr>
          <w:sz w:val="22"/>
          <w:szCs w:val="22"/>
        </w:rPr>
        <w:t>x</w:t>
      </w:r>
      <w:r w:rsidR="0059473C">
        <w:rPr>
          <w:sz w:val="22"/>
          <w:szCs w:val="22"/>
        </w:rPr>
        <w:t xml:space="preserve"> </w:t>
      </w:r>
      <w:r w:rsidR="00AF1F57">
        <w:rPr>
          <w:sz w:val="22"/>
          <w:szCs w:val="22"/>
        </w:rPr>
        <w:t>hopping pattern with</w:t>
      </w:r>
      <w:r>
        <w:rPr>
          <w:sz w:val="22"/>
          <w:szCs w:val="22"/>
        </w:rPr>
        <w:t xml:space="preserve"> </w:t>
      </w:r>
      <m:oMath>
        <m:sSubSup>
          <m:sSubSupPr>
            <m:ctrlPr>
              <w:rPr>
                <w:rFonts w:ascii="Cambria Math" w:hAnsi="Cambria Math"/>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r>
          <m:rPr>
            <m:sty m:val="bi"/>
          </m:rPr>
          <w:rPr>
            <w:rFonts w:ascii="Cambria Math" w:hAnsi="Cambria Math"/>
            <w:sz w:val="22"/>
            <w:szCs w:val="22"/>
            <w:lang w:eastAsia="ja-JP"/>
          </w:rPr>
          <m:t>=1</m:t>
        </m:r>
      </m:oMath>
      <w:r w:rsidR="00C65464">
        <w:rPr>
          <w:iCs/>
          <w:sz w:val="22"/>
          <w:szCs w:val="22"/>
          <w:lang w:eastAsia="ja-JP"/>
        </w:rPr>
        <w:t>.</w:t>
      </w:r>
      <w:r>
        <w:rPr>
          <w:iCs/>
          <w:sz w:val="22"/>
          <w:szCs w:val="22"/>
          <w:lang w:eastAsia="ja-JP"/>
        </w:rPr>
        <w:t xml:space="preserve"> </w:t>
      </w:r>
      <w:r w:rsidR="00571810">
        <w:rPr>
          <w:iCs/>
          <w:sz w:val="22"/>
          <w:szCs w:val="22"/>
          <w:lang w:eastAsia="ja-JP"/>
        </w:rPr>
        <w:t xml:space="preserve">Four </w:t>
      </w:r>
      <w:r w:rsidR="00C27B7D">
        <w:rPr>
          <w:iCs/>
          <w:sz w:val="22"/>
          <w:szCs w:val="22"/>
          <w:lang w:eastAsia="ja-JP"/>
        </w:rPr>
        <w:t xml:space="preserve">Rx hops can be measured </w:t>
      </w:r>
      <w:r w:rsidR="00D01280">
        <w:rPr>
          <w:iCs/>
          <w:sz w:val="22"/>
          <w:szCs w:val="22"/>
          <w:lang w:eastAsia="ja-JP"/>
        </w:rPr>
        <w:t>by the UE</w:t>
      </w:r>
      <w:r w:rsidR="002C2BB0">
        <w:rPr>
          <w:iCs/>
          <w:sz w:val="22"/>
          <w:szCs w:val="22"/>
          <w:lang w:eastAsia="ja-JP"/>
        </w:rPr>
        <w:t>.</w:t>
      </w:r>
      <w:r w:rsidR="00C27B7D">
        <w:rPr>
          <w:iCs/>
          <w:sz w:val="22"/>
          <w:szCs w:val="22"/>
          <w:lang w:eastAsia="ja-JP"/>
        </w:rPr>
        <w:t xml:space="preserve"> </w:t>
      </w:r>
      <w:r w:rsidR="002C2BB0">
        <w:rPr>
          <w:iCs/>
          <w:sz w:val="22"/>
          <w:szCs w:val="22"/>
          <w:lang w:eastAsia="ja-JP"/>
        </w:rPr>
        <w:t>T</w:t>
      </w:r>
      <w:r w:rsidR="00C65464">
        <w:rPr>
          <w:iCs/>
          <w:sz w:val="22"/>
          <w:szCs w:val="22"/>
          <w:lang w:eastAsia="ja-JP"/>
        </w:rPr>
        <w:t xml:space="preserve">wo MG instances are needed to measure </w:t>
      </w:r>
      <w:r w:rsidR="00571810">
        <w:rPr>
          <w:iCs/>
          <w:sz w:val="22"/>
          <w:szCs w:val="22"/>
          <w:lang w:eastAsia="ja-JP"/>
        </w:rPr>
        <w:t>one sample</w:t>
      </w:r>
      <w:r w:rsidR="007F3D68" w:rsidRPr="00773B66">
        <w:rPr>
          <w:iCs/>
          <w:sz w:val="22"/>
          <w:szCs w:val="22"/>
          <w:lang w:eastAsia="ja-JP"/>
        </w:rPr>
        <w:t>.</w:t>
      </w:r>
      <w:bookmarkEnd w:id="2"/>
    </w:p>
    <w:p w14:paraId="7E20979F" w14:textId="77777777" w:rsidR="00A969B9" w:rsidRPr="00A969B9" w:rsidRDefault="00A969B9" w:rsidP="00A969B9">
      <w:pPr>
        <w:rPr>
          <w:lang w:eastAsia="ja-JP"/>
        </w:rPr>
      </w:pPr>
    </w:p>
    <w:p w14:paraId="375BFA32" w14:textId="68656A4A" w:rsidR="00A969B9" w:rsidRDefault="00DC06A5" w:rsidP="0025516F">
      <w:pPr>
        <w:jc w:val="center"/>
        <w:rPr>
          <w:lang w:eastAsia="ja-JP"/>
        </w:rPr>
      </w:pPr>
      <w:r>
        <w:object w:dxaOrig="8042" w:dyaOrig="1877" w14:anchorId="2F7CF8E6">
          <v:shape id="_x0000_i1027" type="#_x0000_t75" style="width:402pt;height:93.75pt" o:ole="">
            <v:imagedata r:id="rId16" o:title=""/>
          </v:shape>
          <o:OLEObject Type="Embed" ProgID="Visio.Drawing.15" ShapeID="_x0000_i1027" DrawAspect="Content" ObjectID="_1769843361" r:id="rId17"/>
        </w:object>
      </w:r>
    </w:p>
    <w:p w14:paraId="7681BCC8" w14:textId="165C9031" w:rsidR="00C27B7D" w:rsidRPr="002C2BB0" w:rsidRDefault="002C2BB0" w:rsidP="003C1652">
      <w:pPr>
        <w:pStyle w:val="Caption"/>
        <w:jc w:val="center"/>
        <w:rPr>
          <w:sz w:val="22"/>
          <w:szCs w:val="22"/>
          <w:lang w:eastAsia="ja-JP"/>
        </w:rPr>
      </w:pPr>
      <w:bookmarkStart w:id="3" w:name="_Ref159057047"/>
      <w:r w:rsidRPr="002C2BB0">
        <w:rPr>
          <w:sz w:val="22"/>
          <w:szCs w:val="22"/>
        </w:rPr>
        <w:t xml:space="preserve">Figure </w:t>
      </w:r>
      <w:r w:rsidRPr="002C2BB0">
        <w:rPr>
          <w:sz w:val="22"/>
          <w:szCs w:val="22"/>
        </w:rPr>
        <w:fldChar w:fldCharType="begin"/>
      </w:r>
      <w:r w:rsidRPr="002C2BB0">
        <w:rPr>
          <w:sz w:val="22"/>
          <w:szCs w:val="22"/>
        </w:rPr>
        <w:instrText xml:space="preserve"> SEQ Figure \* ARABIC </w:instrText>
      </w:r>
      <w:r w:rsidRPr="002C2BB0">
        <w:rPr>
          <w:sz w:val="22"/>
          <w:szCs w:val="22"/>
        </w:rPr>
        <w:fldChar w:fldCharType="separate"/>
      </w:r>
      <w:r w:rsidRPr="002C2BB0">
        <w:rPr>
          <w:noProof/>
          <w:sz w:val="22"/>
          <w:szCs w:val="22"/>
        </w:rPr>
        <w:t>3</w:t>
      </w:r>
      <w:r w:rsidRPr="002C2BB0">
        <w:rPr>
          <w:sz w:val="22"/>
          <w:szCs w:val="22"/>
        </w:rPr>
        <w:fldChar w:fldCharType="end"/>
      </w:r>
      <w:bookmarkEnd w:id="3"/>
      <w:r>
        <w:rPr>
          <w:sz w:val="22"/>
          <w:szCs w:val="22"/>
        </w:rPr>
        <w:t xml:space="preserve">: </w:t>
      </w:r>
      <w:r w:rsidR="0028114B">
        <w:rPr>
          <w:sz w:val="22"/>
          <w:szCs w:val="22"/>
        </w:rPr>
        <w:t xml:space="preserve">Example of Rx hopping pattern with </w:t>
      </w:r>
      <m:oMath>
        <m:sSubSup>
          <m:sSubSupPr>
            <m:ctrlPr>
              <w:rPr>
                <w:rFonts w:ascii="Cambria Math" w:hAnsi="Cambria Math"/>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r>
          <m:rPr>
            <m:sty m:val="bi"/>
          </m:rPr>
          <w:rPr>
            <w:rFonts w:ascii="Cambria Math" w:hAnsi="Cambria Math"/>
            <w:sz w:val="22"/>
            <w:szCs w:val="22"/>
            <w:lang w:eastAsia="ja-JP"/>
          </w:rPr>
          <m:t>=1/2</m:t>
        </m:r>
      </m:oMath>
      <w:r w:rsidR="0028114B">
        <w:rPr>
          <w:iCs/>
          <w:sz w:val="22"/>
          <w:szCs w:val="22"/>
          <w:lang w:eastAsia="ja-JP"/>
        </w:rPr>
        <w:t xml:space="preserve">. </w:t>
      </w:r>
      <w:r w:rsidR="0025516F">
        <w:rPr>
          <w:iCs/>
          <w:sz w:val="22"/>
          <w:szCs w:val="22"/>
          <w:lang w:eastAsia="ja-JP"/>
        </w:rPr>
        <w:t>Tw</w:t>
      </w:r>
      <w:r w:rsidR="003C1652">
        <w:rPr>
          <w:iCs/>
          <w:sz w:val="22"/>
          <w:szCs w:val="22"/>
          <w:lang w:eastAsia="ja-JP"/>
        </w:rPr>
        <w:t>o</w:t>
      </w:r>
      <w:r w:rsidR="0028114B">
        <w:rPr>
          <w:iCs/>
          <w:sz w:val="22"/>
          <w:szCs w:val="22"/>
          <w:lang w:eastAsia="ja-JP"/>
        </w:rPr>
        <w:t xml:space="preserve"> Rx hops can be measured by the UE. </w:t>
      </w:r>
      <w:r w:rsidR="003C1652">
        <w:rPr>
          <w:iCs/>
          <w:sz w:val="22"/>
          <w:szCs w:val="22"/>
          <w:lang w:eastAsia="ja-JP"/>
        </w:rPr>
        <w:t>One</w:t>
      </w:r>
      <w:r w:rsidR="0028114B">
        <w:rPr>
          <w:iCs/>
          <w:sz w:val="22"/>
          <w:szCs w:val="22"/>
          <w:lang w:eastAsia="ja-JP"/>
        </w:rPr>
        <w:t xml:space="preserve"> MG instance</w:t>
      </w:r>
      <w:r w:rsidR="003C1652">
        <w:rPr>
          <w:iCs/>
          <w:sz w:val="22"/>
          <w:szCs w:val="22"/>
          <w:lang w:eastAsia="ja-JP"/>
        </w:rPr>
        <w:t xml:space="preserve"> is</w:t>
      </w:r>
      <w:r w:rsidR="0028114B">
        <w:rPr>
          <w:iCs/>
          <w:sz w:val="22"/>
          <w:szCs w:val="22"/>
          <w:lang w:eastAsia="ja-JP"/>
        </w:rPr>
        <w:t xml:space="preserve"> needed to measure one sample</w:t>
      </w:r>
      <w:r w:rsidR="0028114B" w:rsidRPr="00773B66">
        <w:rPr>
          <w:iCs/>
          <w:sz w:val="22"/>
          <w:szCs w:val="22"/>
          <w:lang w:eastAsia="ja-JP"/>
        </w:rPr>
        <w:t>.</w:t>
      </w:r>
    </w:p>
    <w:p w14:paraId="289503D9" w14:textId="16591D63" w:rsidR="00773B66" w:rsidRDefault="00773B66">
      <w:pPr>
        <w:spacing w:after="0"/>
        <w:rPr>
          <w:b/>
          <w:sz w:val="22"/>
          <w:szCs w:val="22"/>
          <w:lang w:eastAsia="ja-JP"/>
        </w:rPr>
      </w:pPr>
    </w:p>
    <w:p w14:paraId="4724C3C1" w14:textId="77777777" w:rsidR="00574CFF" w:rsidRDefault="00574CFF">
      <w:pPr>
        <w:spacing w:after="0"/>
        <w:rPr>
          <w:b/>
          <w:sz w:val="22"/>
          <w:szCs w:val="22"/>
          <w:lang w:eastAsia="ja-JP"/>
        </w:rPr>
      </w:pPr>
      <w:r>
        <w:rPr>
          <w:b/>
          <w:sz w:val="22"/>
          <w:szCs w:val="22"/>
          <w:lang w:eastAsia="ja-JP"/>
        </w:rPr>
        <w:br w:type="page"/>
      </w:r>
    </w:p>
    <w:p w14:paraId="141B8775" w14:textId="6666B0CE" w:rsidR="00CE4BE1" w:rsidRPr="004A2853" w:rsidRDefault="00696A3A" w:rsidP="007154BB">
      <w:pPr>
        <w:rPr>
          <w:bCs/>
          <w:sz w:val="22"/>
          <w:szCs w:val="22"/>
          <w:lang w:eastAsia="ja-JP"/>
        </w:rPr>
      </w:pPr>
      <w:r w:rsidRPr="004A2853">
        <w:rPr>
          <w:bCs/>
          <w:sz w:val="22"/>
          <w:szCs w:val="22"/>
          <w:lang w:eastAsia="ja-JP"/>
        </w:rPr>
        <w:lastRenderedPageBreak/>
        <w:t xml:space="preserve">For the total number of Rx hops in a </w:t>
      </w:r>
      <w:r w:rsidR="004A2853">
        <w:rPr>
          <w:bCs/>
          <w:sz w:val="22"/>
          <w:szCs w:val="22"/>
          <w:lang w:eastAsia="ja-JP"/>
        </w:rPr>
        <w:t xml:space="preserve">single </w:t>
      </w:r>
      <w:r w:rsidRPr="004A2853">
        <w:rPr>
          <w:bCs/>
          <w:sz w:val="22"/>
          <w:szCs w:val="22"/>
          <w:lang w:eastAsia="ja-JP"/>
        </w:rPr>
        <w:t>measurement gap instance</w:t>
      </w:r>
      <w:r w:rsidR="004A2853">
        <w:rPr>
          <w:bCs/>
          <w:sz w:val="22"/>
          <w:szCs w:val="22"/>
          <w:lang w:eastAsia="ja-JP"/>
        </w:rPr>
        <w:t xml:space="preserve">, our proposal </w:t>
      </w:r>
      <w:r w:rsidR="002B2E60">
        <w:rPr>
          <w:bCs/>
          <w:sz w:val="22"/>
          <w:szCs w:val="22"/>
          <w:lang w:eastAsia="ja-JP"/>
        </w:rPr>
        <w:t>below takes into account the following factors: the maximum number of Rx hops supported</w:t>
      </w:r>
      <w:r w:rsidR="009E2CFA">
        <w:rPr>
          <w:bCs/>
          <w:sz w:val="22"/>
          <w:szCs w:val="22"/>
          <w:lang w:eastAsia="ja-JP"/>
        </w:rPr>
        <w:t xml:space="preserve"> by the UE,</w:t>
      </w:r>
      <w:r w:rsidR="009B76F2">
        <w:rPr>
          <w:bCs/>
          <w:sz w:val="22"/>
          <w:szCs w:val="22"/>
          <w:lang w:eastAsia="ja-JP"/>
        </w:rPr>
        <w:t xml:space="preserve"> the number</w:t>
      </w:r>
      <w:r w:rsidR="00E44E29">
        <w:rPr>
          <w:bCs/>
          <w:sz w:val="22"/>
          <w:szCs w:val="22"/>
          <w:lang w:eastAsia="ja-JP"/>
        </w:rPr>
        <w:t xml:space="preserve"> of inter-</w:t>
      </w:r>
      <w:proofErr w:type="gramStart"/>
      <w:r w:rsidR="00E44E29">
        <w:rPr>
          <w:bCs/>
          <w:sz w:val="22"/>
          <w:szCs w:val="22"/>
          <w:lang w:eastAsia="ja-JP"/>
        </w:rPr>
        <w:t>slot</w:t>
      </w:r>
      <w:proofErr w:type="gramEnd"/>
      <w:r w:rsidR="00E44E29">
        <w:rPr>
          <w:bCs/>
          <w:sz w:val="22"/>
          <w:szCs w:val="22"/>
          <w:lang w:eastAsia="ja-JP"/>
        </w:rPr>
        <w:t xml:space="preserve"> PRS repetitions within the gap, </w:t>
      </w:r>
      <w:r w:rsidR="00D209F7">
        <w:rPr>
          <w:bCs/>
          <w:sz w:val="22"/>
          <w:szCs w:val="22"/>
          <w:lang w:eastAsia="ja-JP"/>
        </w:rPr>
        <w:t xml:space="preserve">the spacing between inter-slot repetitions, and the </w:t>
      </w:r>
      <w:r w:rsidR="00DD3A99">
        <w:rPr>
          <w:bCs/>
          <w:sz w:val="22"/>
          <w:szCs w:val="22"/>
          <w:lang w:eastAsia="ja-JP"/>
        </w:rPr>
        <w:t>applicable number of Rx hops per slot.</w:t>
      </w:r>
    </w:p>
    <w:p w14:paraId="55445271" w14:textId="4EFD47B0" w:rsidR="007154BB" w:rsidRPr="006F01DD" w:rsidRDefault="007154BB" w:rsidP="007154BB">
      <w:pPr>
        <w:rPr>
          <w:b/>
          <w:sz w:val="22"/>
          <w:szCs w:val="22"/>
          <w:lang w:eastAsia="ja-JP"/>
        </w:rPr>
      </w:pPr>
      <w:r>
        <w:rPr>
          <w:b/>
          <w:sz w:val="22"/>
          <w:szCs w:val="22"/>
          <w:lang w:eastAsia="ja-JP"/>
        </w:rPr>
        <w:t xml:space="preserve">Proposal </w:t>
      </w:r>
      <w:r w:rsidR="006A2803">
        <w:rPr>
          <w:b/>
          <w:sz w:val="22"/>
          <w:szCs w:val="22"/>
          <w:lang w:eastAsia="ja-JP"/>
        </w:rPr>
        <w:t>4</w:t>
      </w:r>
      <w:r>
        <w:rPr>
          <w:b/>
          <w:sz w:val="22"/>
          <w:szCs w:val="22"/>
          <w:lang w:eastAsia="ja-JP"/>
        </w:rPr>
        <w:t xml:space="preserve">: The number of Rx hops measured by the UE in a MG instance is given </w:t>
      </w:r>
      <w:proofErr w:type="gramStart"/>
      <w:r>
        <w:rPr>
          <w:b/>
          <w:sz w:val="22"/>
          <w:szCs w:val="22"/>
          <w:lang w:eastAsia="ja-JP"/>
        </w:rPr>
        <w:t>by</w:t>
      </w:r>
      <w:proofErr w:type="gramEnd"/>
    </w:p>
    <w:p w14:paraId="391B9357" w14:textId="77777777" w:rsidR="007154BB" w:rsidRPr="006F01DD" w:rsidRDefault="00422529" w:rsidP="007154BB">
      <w:pPr>
        <w:pStyle w:val="ListParagraph"/>
        <w:rPr>
          <w:b/>
          <w:sz w:val="22"/>
          <w:szCs w:val="22"/>
          <w:lang w:val="en-GB" w:eastAsia="ja-JP"/>
        </w:rPr>
      </w:pPr>
      <m:oMathPara>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m:t>
          </m:r>
          <m:r>
            <m:rPr>
              <m:nor/>
            </m:rPr>
            <w:rPr>
              <w:rFonts w:ascii="Cambria Math" w:hAnsi="Cambria Math"/>
              <w:b/>
              <w:sz w:val="22"/>
              <w:szCs w:val="22"/>
              <w:lang w:val="en-GB" w:eastAsia="ja-JP"/>
            </w:rPr>
            <m:t>min</m:t>
          </m:r>
          <m:d>
            <m:dPr>
              <m:ctrlPr>
                <w:rPr>
                  <w:rFonts w:ascii="Cambria Math" w:hAnsi="Cambria Math"/>
                  <w:b/>
                  <w:i/>
                  <w:sz w:val="22"/>
                  <w:szCs w:val="22"/>
                  <w:lang w:val="en-GB" w:eastAsia="ja-JP"/>
                </w:rPr>
              </m:ctrlPr>
            </m:dPr>
            <m:e>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hops,effect</m:t>
                  </m:r>
                </m:sub>
              </m:sSub>
              <m:r>
                <m:rPr>
                  <m:sty m:val="bi"/>
                </m:rPr>
                <w:rPr>
                  <w:rFonts w:ascii="Cambria Math" w:hAnsi="Cambria Math"/>
                  <w:sz w:val="22"/>
                  <w:szCs w:val="22"/>
                  <w:lang w:val="en-GB" w:eastAsia="ja-JP"/>
                </w:rPr>
                <m:t xml:space="preserve">, </m:t>
              </m:r>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 max</m:t>
                  </m:r>
                </m:sub>
              </m:sSub>
            </m:e>
          </m:d>
        </m:oMath>
      </m:oMathPara>
    </w:p>
    <w:p w14:paraId="71F045B9" w14:textId="77777777" w:rsidR="007154BB" w:rsidRPr="00F511CD" w:rsidRDefault="007154BB" w:rsidP="007154BB">
      <w:pPr>
        <w:rPr>
          <w:b/>
          <w:sz w:val="22"/>
          <w:szCs w:val="22"/>
          <w:lang w:val="en-US" w:eastAsia="ja-JP"/>
        </w:rPr>
      </w:pPr>
      <w:proofErr w:type="gramStart"/>
      <w:r w:rsidRPr="00F511CD">
        <w:rPr>
          <w:b/>
          <w:sz w:val="22"/>
          <w:szCs w:val="22"/>
          <w:lang w:eastAsia="ja-JP"/>
        </w:rPr>
        <w:t>where</w:t>
      </w:r>
      <w:proofErr w:type="gramEnd"/>
    </w:p>
    <w:p w14:paraId="29AFB13C" w14:textId="170461FF" w:rsidR="007154BB" w:rsidRPr="00300516" w:rsidRDefault="00422529" w:rsidP="007154B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 max</m:t>
            </m:r>
          </m:sub>
        </m:sSub>
      </m:oMath>
      <w:r w:rsidR="007154BB">
        <w:rPr>
          <w:b/>
          <w:iCs/>
          <w:sz w:val="22"/>
          <w:szCs w:val="22"/>
          <w:lang w:val="en-GB" w:eastAsia="ja-JP"/>
        </w:rPr>
        <w:t xml:space="preserve"> is the maximum number of Rx hops signaled in the UE capability</w:t>
      </w:r>
      <w:r w:rsidR="009E2CFA">
        <w:rPr>
          <w:b/>
          <w:iCs/>
          <w:sz w:val="22"/>
          <w:szCs w:val="22"/>
          <w:lang w:val="en-GB" w:eastAsia="ja-JP"/>
        </w:rPr>
        <w:t xml:space="preserve"> </w:t>
      </w:r>
      <w:r w:rsidR="009B76F2">
        <w:rPr>
          <w:b/>
          <w:iCs/>
          <w:sz w:val="22"/>
          <w:szCs w:val="22"/>
          <w:lang w:val="en-GB" w:eastAsia="ja-JP"/>
        </w:rPr>
        <w:t>(</w:t>
      </w:r>
      <w:r w:rsidR="009E2CFA">
        <w:rPr>
          <w:b/>
          <w:iCs/>
          <w:sz w:val="22"/>
          <w:szCs w:val="22"/>
          <w:lang w:val="en-GB" w:eastAsia="ja-JP"/>
        </w:rPr>
        <w:t>FG 41-</w:t>
      </w:r>
      <w:r w:rsidR="004A010C">
        <w:rPr>
          <w:b/>
          <w:iCs/>
          <w:sz w:val="22"/>
          <w:szCs w:val="22"/>
          <w:lang w:val="en-GB" w:eastAsia="ja-JP"/>
        </w:rPr>
        <w:t>5-1</w:t>
      </w:r>
      <w:r w:rsidR="009B76F2">
        <w:rPr>
          <w:b/>
          <w:iCs/>
          <w:sz w:val="22"/>
          <w:szCs w:val="22"/>
          <w:lang w:val="en-GB" w:eastAsia="ja-JP"/>
        </w:rPr>
        <w:t>)</w:t>
      </w:r>
    </w:p>
    <w:p w14:paraId="542F1B58" w14:textId="77777777" w:rsidR="007154BB" w:rsidRPr="002B22A7" w:rsidRDefault="00422529" w:rsidP="007154B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 effect</m:t>
            </m:r>
          </m:sub>
        </m:sSub>
      </m:oMath>
      <w:r w:rsidR="007154BB">
        <w:rPr>
          <w:b/>
          <w:iCs/>
          <w:sz w:val="22"/>
          <w:szCs w:val="22"/>
          <w:lang w:val="en-GB" w:eastAsia="ja-JP"/>
        </w:rPr>
        <w:t xml:space="preserve"> is the effective number of Rx hops within a MG </w:t>
      </w:r>
      <w:proofErr w:type="gramStart"/>
      <w:r w:rsidR="007154BB">
        <w:rPr>
          <w:b/>
          <w:iCs/>
          <w:sz w:val="22"/>
          <w:szCs w:val="22"/>
          <w:lang w:val="en-GB" w:eastAsia="ja-JP"/>
        </w:rPr>
        <w:t>instance</w:t>
      </w:r>
      <w:proofErr w:type="gramEnd"/>
    </w:p>
    <w:p w14:paraId="2E38E2ED" w14:textId="77777777" w:rsidR="007154BB" w:rsidRPr="00B763F5" w:rsidRDefault="00422529" w:rsidP="007154B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  effect</m:t>
            </m:r>
          </m:sub>
        </m:sSub>
        <m:r>
          <m:rPr>
            <m:sty m:val="bi"/>
          </m:rPr>
          <w:rPr>
            <w:rFonts w:ascii="Cambria Math" w:hAnsi="Cambria Math"/>
            <w:sz w:val="22"/>
            <w:szCs w:val="22"/>
            <w:lang w:val="en-GB" w:eastAsia="ja-JP"/>
          </w:rPr>
          <m:t>=</m:t>
        </m:r>
        <m:d>
          <m:dPr>
            <m:begChr m:val="⌊"/>
            <m:endChr m:val="⌋"/>
            <m:ctrlPr>
              <w:rPr>
                <w:rFonts w:ascii="Cambria Math" w:hAnsi="Cambria Math"/>
                <w:b/>
                <w:i/>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e>
        </m:d>
      </m:oMath>
      <w:r w:rsidR="007154BB">
        <w:rPr>
          <w:b/>
          <w:iCs/>
          <w:sz w:val="22"/>
          <w:szCs w:val="22"/>
          <w:lang w:val="en-GB" w:eastAsia="ja-JP"/>
        </w:rPr>
        <w:t xml:space="preserve"> i</w:t>
      </w:r>
      <w:r w:rsidR="007154BB" w:rsidRPr="005E5DA1">
        <w:rPr>
          <w:b/>
          <w:iCs/>
          <w:sz w:val="22"/>
          <w:szCs w:val="22"/>
          <w:lang w:val="en-GB" w:eastAsia="ja-JP"/>
        </w:rPr>
        <w:t xml:space="preserve">f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oMath>
      <w:r w:rsidR="007154BB" w:rsidRPr="005E5DA1">
        <w:rPr>
          <w:b/>
          <w:iCs/>
          <w:sz w:val="22"/>
          <w:szCs w:val="22"/>
          <w:lang w:val="en-GB" w:eastAsia="ja-JP"/>
        </w:rPr>
        <w:t xml:space="preserve"> or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≥1</m:t>
        </m:r>
      </m:oMath>
      <w:r w:rsidR="007154BB">
        <w:rPr>
          <w:b/>
          <w:iCs/>
          <w:sz w:val="22"/>
          <w:szCs w:val="22"/>
          <w:lang w:val="en-GB" w:eastAsia="ja-JP"/>
        </w:rPr>
        <w:t xml:space="preserve">, otherwise </w:t>
      </w: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=1+</m:t>
        </m:r>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e>
                </m:d>
              </m:num>
              <m:den>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r>
                          <m:rPr>
                            <m:sty m:val="bi"/>
                          </m:rPr>
                          <w:rPr>
                            <w:rFonts w:ascii="Cambria Math" w:hAnsi="Cambria Math"/>
                            <w:sz w:val="22"/>
                            <w:szCs w:val="22"/>
                            <w:lang w:val="en-GB" w:eastAsia="ja-JP"/>
                          </w:rPr>
                          <m:t>1</m:t>
                        </m:r>
                      </m:num>
                      <m:den>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e>
                        </m:d>
                      </m:den>
                    </m:f>
                  </m:e>
                </m:d>
              </m:den>
            </m:f>
          </m:e>
        </m:d>
      </m:oMath>
    </w:p>
    <w:p w14:paraId="57665D69" w14:textId="77777777" w:rsidR="007154BB" w:rsidRPr="00586D8A" w:rsidRDefault="00422529" w:rsidP="007154BB">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7154BB" w:rsidRPr="00B763F5">
        <w:rPr>
          <w:b/>
          <w:iCs/>
          <w:sz w:val="22"/>
          <w:szCs w:val="22"/>
          <w:lang w:val="en-GB" w:eastAsia="ja-JP"/>
        </w:rPr>
        <w:t xml:space="preserve"> </w:t>
      </w:r>
      <w:r w:rsidR="007154BB">
        <w:rPr>
          <w:b/>
          <w:iCs/>
          <w:sz w:val="22"/>
          <w:szCs w:val="22"/>
          <w:lang w:val="en-GB" w:eastAsia="ja-JP"/>
        </w:rPr>
        <w:t>is</w:t>
      </w:r>
      <w:r w:rsidR="007154BB" w:rsidRPr="00B763F5">
        <w:rPr>
          <w:b/>
          <w:iCs/>
          <w:sz w:val="22"/>
          <w:szCs w:val="22"/>
          <w:lang w:val="en-GB" w:eastAsia="ja-JP"/>
        </w:rPr>
        <w:t xml:space="preserve"> the number of PRS inter-slot repetitions within </w:t>
      </w:r>
      <w:r w:rsidR="007154BB">
        <w:rPr>
          <w:b/>
          <w:iCs/>
          <w:sz w:val="22"/>
          <w:szCs w:val="22"/>
          <w:lang w:val="en-GB" w:eastAsia="ja-JP"/>
        </w:rPr>
        <w:t>a single</w:t>
      </w:r>
      <w:r w:rsidR="007154BB" w:rsidRPr="00B763F5">
        <w:rPr>
          <w:b/>
          <w:iCs/>
          <w:sz w:val="22"/>
          <w:szCs w:val="22"/>
          <w:lang w:val="en-GB" w:eastAsia="ja-JP"/>
        </w:rPr>
        <w:t xml:space="preserve"> MG</w:t>
      </w:r>
      <w:r w:rsidR="007154BB">
        <w:rPr>
          <w:b/>
          <w:iCs/>
          <w:sz w:val="22"/>
          <w:szCs w:val="22"/>
          <w:lang w:val="en-GB" w:eastAsia="ja-JP"/>
        </w:rPr>
        <w:t xml:space="preserve"> instance,</w:t>
      </w:r>
      <w:r w:rsidR="007154BB" w:rsidRPr="00B763F5">
        <w:rPr>
          <w:b/>
          <w:iCs/>
          <w:sz w:val="22"/>
          <w:szCs w:val="22"/>
          <w:lang w:val="en-GB" w:eastAsia="ja-JP"/>
        </w:rPr>
        <w:t xml:space="preserve"> excluding the gap retuning </w:t>
      </w:r>
      <w:proofErr w:type="gramStart"/>
      <w:r w:rsidR="007154BB" w:rsidRPr="00B763F5">
        <w:rPr>
          <w:b/>
          <w:iCs/>
          <w:sz w:val="22"/>
          <w:szCs w:val="22"/>
          <w:lang w:val="en-GB" w:eastAsia="ja-JP"/>
        </w:rPr>
        <w:t>times</w:t>
      </w:r>
      <w:proofErr w:type="gramEnd"/>
    </w:p>
    <w:p w14:paraId="0D1A71A5" w14:textId="77777777" w:rsidR="007154BB" w:rsidRPr="00A93DBC" w:rsidRDefault="00422529" w:rsidP="007154BB">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7154BB" w:rsidRPr="00A93DBC">
        <w:rPr>
          <w:b/>
          <w:sz w:val="22"/>
          <w:szCs w:val="22"/>
          <w:lang w:val="en-GB" w:eastAsia="ja-JP"/>
        </w:rPr>
        <w:t xml:space="preserve"> </w:t>
      </w:r>
      <w:r w:rsidR="007154BB">
        <w:rPr>
          <w:b/>
          <w:sz w:val="22"/>
          <w:szCs w:val="22"/>
          <w:lang w:val="en-GB" w:eastAsia="ja-JP"/>
        </w:rPr>
        <w:t>is</w:t>
      </w:r>
      <w:r w:rsidR="007154BB" w:rsidRPr="00A93DBC">
        <w:rPr>
          <w:b/>
          <w:sz w:val="22"/>
          <w:szCs w:val="22"/>
          <w:lang w:val="en-GB" w:eastAsia="ja-JP"/>
        </w:rPr>
        <w:t xml:space="preserve"> the stride of PRS inter-slot repetitions</w:t>
      </w:r>
      <w:r w:rsidR="007154BB">
        <w:rPr>
          <w:b/>
          <w:sz w:val="22"/>
          <w:szCs w:val="22"/>
          <w:lang w:val="en-GB" w:eastAsia="ja-JP"/>
        </w:rPr>
        <w:t xml:space="preserve"> (</w:t>
      </w:r>
      <w:r w:rsidR="007154BB" w:rsidRPr="00422529">
        <w:rPr>
          <w:b/>
          <w:i/>
          <w:noProof/>
          <w:sz w:val="22"/>
          <w:szCs w:val="22"/>
        </w:rPr>
        <w:t>dl-PRS-ResourceTimeGap</w:t>
      </w:r>
      <w:r w:rsidR="007154BB">
        <w:rPr>
          <w:b/>
          <w:sz w:val="22"/>
          <w:szCs w:val="22"/>
          <w:lang w:val="en-GB" w:eastAsia="ja-JP"/>
        </w:rPr>
        <w:t>)</w:t>
      </w:r>
    </w:p>
    <w:p w14:paraId="536498BC" w14:textId="11857629" w:rsidR="007154BB" w:rsidRPr="00B77A05" w:rsidRDefault="00422529" w:rsidP="00267BFD">
      <w:pPr>
        <w:pStyle w:val="ListParagraph"/>
        <w:numPr>
          <w:ilvl w:val="0"/>
          <w:numId w:val="14"/>
        </w:numPr>
        <w:spacing w:after="180"/>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oMath>
      <w:r w:rsidR="007154BB">
        <w:rPr>
          <w:b/>
          <w:iCs/>
          <w:sz w:val="22"/>
          <w:szCs w:val="22"/>
          <w:lang w:val="en-GB" w:eastAsia="ja-JP"/>
        </w:rPr>
        <w:t xml:space="preserve"> is the number of </w:t>
      </w:r>
      <w:r w:rsidR="00CE4BE1">
        <w:rPr>
          <w:b/>
          <w:iCs/>
          <w:sz w:val="22"/>
          <w:szCs w:val="22"/>
          <w:lang w:val="en-GB" w:eastAsia="ja-JP"/>
        </w:rPr>
        <w:t>Rx</w:t>
      </w:r>
      <w:r w:rsidR="007154BB">
        <w:rPr>
          <w:b/>
          <w:iCs/>
          <w:sz w:val="22"/>
          <w:szCs w:val="22"/>
          <w:lang w:val="en-GB" w:eastAsia="ja-JP"/>
        </w:rPr>
        <w:t xml:space="preserve"> hops pe</w:t>
      </w:r>
      <w:r w:rsidR="007154BB" w:rsidRPr="00793F1A">
        <w:rPr>
          <w:b/>
          <w:iCs/>
          <w:sz w:val="22"/>
          <w:szCs w:val="22"/>
          <w:lang w:val="en-GB" w:eastAsia="ja-JP"/>
        </w:rPr>
        <w:t xml:space="preserve">r </w:t>
      </w:r>
      <w:proofErr w:type="gramStart"/>
      <w:r w:rsidR="007154BB" w:rsidRPr="00793F1A">
        <w:rPr>
          <w:b/>
          <w:iCs/>
          <w:sz w:val="22"/>
          <w:szCs w:val="22"/>
          <w:lang w:val="en-GB" w:eastAsia="ja-JP"/>
        </w:rPr>
        <w:t>slot</w:t>
      </w:r>
      <w:proofErr w:type="gramEnd"/>
    </w:p>
    <w:p w14:paraId="1EF00020" w14:textId="77777777" w:rsidR="00F97E8B" w:rsidRPr="00EB1E4E" w:rsidRDefault="00F97E8B" w:rsidP="00F97E8B">
      <w:pPr>
        <w:rPr>
          <w:bCs/>
          <w:sz w:val="22"/>
          <w:szCs w:val="22"/>
          <w:lang w:eastAsia="ja-JP"/>
        </w:rPr>
      </w:pPr>
      <w:r w:rsidRPr="00EB1E4E">
        <w:rPr>
          <w:bCs/>
          <w:sz w:val="22"/>
          <w:szCs w:val="22"/>
          <w:lang w:eastAsia="ja-JP"/>
        </w:rPr>
        <w:t>Our proposal for the measured PRS bandwi</w:t>
      </w:r>
      <w:r>
        <w:rPr>
          <w:bCs/>
          <w:sz w:val="22"/>
          <w:szCs w:val="22"/>
          <w:lang w:eastAsia="ja-JP"/>
        </w:rPr>
        <w:t>d</w:t>
      </w:r>
      <w:r w:rsidRPr="00EB1E4E">
        <w:rPr>
          <w:bCs/>
          <w:sz w:val="22"/>
          <w:szCs w:val="22"/>
          <w:lang w:eastAsia="ja-JP"/>
        </w:rPr>
        <w:t>th</w:t>
      </w:r>
      <w:r>
        <w:rPr>
          <w:bCs/>
          <w:sz w:val="22"/>
          <w:szCs w:val="22"/>
          <w:lang w:eastAsia="ja-JP"/>
        </w:rPr>
        <w:t xml:space="preserve"> with Rx hopping</w:t>
      </w:r>
      <w:r w:rsidRPr="00EB1E4E">
        <w:rPr>
          <w:bCs/>
          <w:sz w:val="22"/>
          <w:szCs w:val="22"/>
          <w:lang w:eastAsia="ja-JP"/>
        </w:rPr>
        <w:t xml:space="preserve"> is shown below. Based on companies’ proposals from previous meetings there seems to be </w:t>
      </w:r>
      <w:r>
        <w:rPr>
          <w:bCs/>
          <w:sz w:val="22"/>
          <w:szCs w:val="22"/>
          <w:lang w:eastAsia="ja-JP"/>
        </w:rPr>
        <w:t>broad support</w:t>
      </w:r>
      <w:r w:rsidRPr="00EB1E4E">
        <w:rPr>
          <w:bCs/>
          <w:sz w:val="22"/>
          <w:szCs w:val="22"/>
          <w:lang w:eastAsia="ja-JP"/>
        </w:rPr>
        <w:t xml:space="preserve"> </w:t>
      </w:r>
      <w:r>
        <w:rPr>
          <w:bCs/>
          <w:sz w:val="22"/>
          <w:szCs w:val="22"/>
          <w:lang w:eastAsia="ja-JP"/>
        </w:rPr>
        <w:t>for</w:t>
      </w:r>
      <w:r w:rsidRPr="00EB1E4E">
        <w:rPr>
          <w:bCs/>
          <w:sz w:val="22"/>
          <w:szCs w:val="22"/>
          <w:lang w:eastAsia="ja-JP"/>
        </w:rPr>
        <w:t xml:space="preserve"> the proposed definition.</w:t>
      </w:r>
    </w:p>
    <w:p w14:paraId="78418CBC" w14:textId="4955AA5E" w:rsidR="00F97E8B" w:rsidRDefault="00F97E8B" w:rsidP="00F97E8B">
      <w:pPr>
        <w:rPr>
          <w:b/>
          <w:sz w:val="22"/>
          <w:szCs w:val="22"/>
          <w:lang w:eastAsia="ja-JP"/>
        </w:rPr>
      </w:pPr>
      <w:r>
        <w:rPr>
          <w:b/>
          <w:sz w:val="22"/>
          <w:szCs w:val="22"/>
          <w:lang w:eastAsia="ja-JP"/>
        </w:rPr>
        <w:t xml:space="preserve">Proposal </w:t>
      </w:r>
      <w:r w:rsidR="006A2803">
        <w:rPr>
          <w:b/>
          <w:sz w:val="22"/>
          <w:szCs w:val="22"/>
          <w:lang w:eastAsia="ja-JP"/>
        </w:rPr>
        <w:t>5</w:t>
      </w:r>
      <w:r>
        <w:rPr>
          <w:b/>
          <w:sz w:val="22"/>
          <w:szCs w:val="22"/>
          <w:lang w:eastAsia="ja-JP"/>
        </w:rPr>
        <w:t xml:space="preserve">: The minimum PRS BW expected to be measured with Rx hopping is given </w:t>
      </w:r>
      <w:proofErr w:type="gramStart"/>
      <w:r>
        <w:rPr>
          <w:b/>
          <w:sz w:val="22"/>
          <w:szCs w:val="22"/>
          <w:lang w:eastAsia="ja-JP"/>
        </w:rPr>
        <w:t>by</w:t>
      </w:r>
      <w:proofErr w:type="gramEnd"/>
    </w:p>
    <w:p w14:paraId="05C10295" w14:textId="77777777" w:rsidR="00F97E8B" w:rsidRPr="00267BFD" w:rsidRDefault="00F97E8B" w:rsidP="00F97E8B">
      <w:pPr>
        <w:rPr>
          <w:b/>
          <w:iCs/>
          <w:sz w:val="22"/>
          <w:szCs w:val="22"/>
          <w:lang w:eastAsia="ja-JP"/>
        </w:rPr>
      </w:pPr>
      <m:oMathPara>
        <m:oMath>
          <m:r>
            <m:rPr>
              <m:nor/>
            </m:rPr>
            <w:rPr>
              <w:rFonts w:eastAsia="Times New Roman"/>
              <w:b/>
              <w:sz w:val="22"/>
              <w:szCs w:val="22"/>
              <w:lang w:eastAsia="ja-JP"/>
            </w:rPr>
            <m:t>min</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PRS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hop</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overlap</m:t>
                  </m:r>
                </m:sub>
              </m:sSub>
              <m:r>
                <m:rPr>
                  <m:sty m:val="bi"/>
                </m:rPr>
                <w:rPr>
                  <w:rFonts w:ascii="Cambria Math" w:hAnsi="Cambria Math"/>
                  <w:sz w:val="22"/>
                  <w:szCs w:val="22"/>
                  <w:lang w:eastAsia="ja-JP"/>
                </w:rPr>
                <m:t>∙</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-1</m:t>
                  </m:r>
                </m:e>
              </m:d>
            </m:e>
          </m:d>
        </m:oMath>
      </m:oMathPara>
    </w:p>
    <w:p w14:paraId="588CD263" w14:textId="77777777" w:rsidR="00F97E8B" w:rsidRDefault="00F97E8B" w:rsidP="00F97E8B">
      <w:pPr>
        <w:rPr>
          <w:b/>
          <w:iCs/>
          <w:sz w:val="22"/>
          <w:szCs w:val="22"/>
          <w:lang w:eastAsia="ja-JP"/>
        </w:rPr>
      </w:pPr>
      <w:proofErr w:type="gramStart"/>
      <w:r>
        <w:rPr>
          <w:b/>
          <w:iCs/>
          <w:sz w:val="22"/>
          <w:szCs w:val="22"/>
          <w:lang w:eastAsia="ja-JP"/>
        </w:rPr>
        <w:t>where</w:t>
      </w:r>
      <w:proofErr w:type="gramEnd"/>
    </w:p>
    <w:p w14:paraId="2D700C03" w14:textId="77777777" w:rsidR="00F97E8B" w:rsidRPr="00FE660A" w:rsidRDefault="00422529" w:rsidP="00F97E8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PRS</m:t>
            </m:r>
          </m:sub>
        </m:sSub>
      </m:oMath>
      <w:r w:rsidR="00F97E8B">
        <w:rPr>
          <w:b/>
          <w:iCs/>
          <w:sz w:val="22"/>
          <w:szCs w:val="22"/>
          <w:lang w:val="en-GB" w:eastAsia="ja-JP"/>
        </w:rPr>
        <w:t xml:space="preserve"> is the configured PRS BW</w:t>
      </w:r>
    </w:p>
    <w:p w14:paraId="3E89A615" w14:textId="77777777" w:rsidR="00F97E8B" w:rsidRPr="00BE4FB7" w:rsidRDefault="00422529" w:rsidP="00F97E8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hop</m:t>
            </m:r>
          </m:sub>
        </m:sSub>
      </m:oMath>
      <w:r w:rsidR="00F97E8B">
        <w:rPr>
          <w:b/>
          <w:iCs/>
          <w:sz w:val="22"/>
          <w:szCs w:val="22"/>
          <w:lang w:val="en-GB" w:eastAsia="ja-JP"/>
        </w:rPr>
        <w:t xml:space="preserve"> is the BW per hop signaled in the UE </w:t>
      </w:r>
      <w:proofErr w:type="gramStart"/>
      <w:r w:rsidR="00F97E8B">
        <w:rPr>
          <w:b/>
          <w:iCs/>
          <w:sz w:val="22"/>
          <w:szCs w:val="22"/>
          <w:lang w:val="en-GB" w:eastAsia="ja-JP"/>
        </w:rPr>
        <w:t>capability</w:t>
      </w:r>
      <w:proofErr w:type="gramEnd"/>
    </w:p>
    <w:p w14:paraId="41B5490C" w14:textId="77777777" w:rsidR="00F97E8B" w:rsidRPr="00057509" w:rsidRDefault="00422529" w:rsidP="00F97E8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overlap</m:t>
            </m:r>
          </m:sub>
        </m:sSub>
      </m:oMath>
      <w:r w:rsidR="00F97E8B">
        <w:rPr>
          <w:b/>
          <w:iCs/>
          <w:sz w:val="22"/>
          <w:szCs w:val="22"/>
          <w:lang w:val="en-GB" w:eastAsia="ja-JP"/>
        </w:rPr>
        <w:t xml:space="preserve"> is the minimum hop overlap signaled in the UE </w:t>
      </w:r>
      <w:proofErr w:type="gramStart"/>
      <w:r w:rsidR="00F97E8B">
        <w:rPr>
          <w:b/>
          <w:iCs/>
          <w:sz w:val="22"/>
          <w:szCs w:val="22"/>
          <w:lang w:val="en-GB" w:eastAsia="ja-JP"/>
        </w:rPr>
        <w:t>capability</w:t>
      </w:r>
      <w:proofErr w:type="gramEnd"/>
    </w:p>
    <w:p w14:paraId="620956DA" w14:textId="0EE57723" w:rsidR="00445395" w:rsidRPr="00266FEB" w:rsidRDefault="00422529" w:rsidP="00266FEB">
      <w:pPr>
        <w:pStyle w:val="ListParagraph"/>
        <w:numPr>
          <w:ilvl w:val="0"/>
          <w:numId w:val="14"/>
        </w:numPr>
        <w:spacing w:after="180"/>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oMath>
      <w:r w:rsidR="00F97E8B">
        <w:rPr>
          <w:b/>
          <w:iCs/>
          <w:sz w:val="22"/>
          <w:szCs w:val="22"/>
          <w:lang w:val="en-GB" w:eastAsia="ja-JP"/>
        </w:rPr>
        <w:t xml:space="preserve"> is </w:t>
      </w:r>
      <w:r w:rsidR="00F97E8B">
        <w:rPr>
          <w:b/>
          <w:sz w:val="22"/>
          <w:szCs w:val="22"/>
          <w:lang w:eastAsia="ja-JP"/>
        </w:rPr>
        <w:t xml:space="preserve">the number of Rx hops measured by the UE within a MG </w:t>
      </w:r>
      <w:proofErr w:type="gramStart"/>
      <w:r w:rsidR="00F97E8B">
        <w:rPr>
          <w:b/>
          <w:sz w:val="22"/>
          <w:szCs w:val="22"/>
          <w:lang w:eastAsia="ja-JP"/>
        </w:rPr>
        <w:t>instance</w:t>
      </w:r>
      <w:proofErr w:type="gramEnd"/>
    </w:p>
    <w:p w14:paraId="32D5F9BE" w14:textId="6ABF524A" w:rsidR="00646F36" w:rsidRPr="00940093" w:rsidRDefault="001F5954" w:rsidP="00267BFD">
      <w:pPr>
        <w:rPr>
          <w:bCs/>
          <w:sz w:val="22"/>
          <w:szCs w:val="22"/>
          <w:lang w:eastAsia="ja-JP"/>
        </w:rPr>
      </w:pPr>
      <w:r>
        <w:rPr>
          <w:bCs/>
          <w:sz w:val="22"/>
          <w:szCs w:val="22"/>
          <w:lang w:eastAsia="ja-JP"/>
        </w:rPr>
        <w:t>As</w:t>
      </w:r>
      <w:r w:rsidR="00BA4BC0" w:rsidRPr="00940093">
        <w:rPr>
          <w:bCs/>
          <w:sz w:val="22"/>
          <w:szCs w:val="22"/>
          <w:lang w:eastAsia="ja-JP"/>
        </w:rPr>
        <w:t xml:space="preserve"> discuss</w:t>
      </w:r>
      <w:r>
        <w:rPr>
          <w:bCs/>
          <w:sz w:val="22"/>
          <w:szCs w:val="22"/>
          <w:lang w:eastAsia="ja-JP"/>
        </w:rPr>
        <w:t>ed</w:t>
      </w:r>
      <w:r w:rsidR="00872844" w:rsidRPr="00940093">
        <w:rPr>
          <w:bCs/>
          <w:sz w:val="22"/>
          <w:szCs w:val="22"/>
          <w:lang w:eastAsia="ja-JP"/>
        </w:rPr>
        <w:t xml:space="preserve"> pr</w:t>
      </w:r>
      <w:r>
        <w:rPr>
          <w:bCs/>
          <w:sz w:val="22"/>
          <w:szCs w:val="22"/>
          <w:lang w:eastAsia="ja-JP"/>
        </w:rPr>
        <w:t>eviously</w:t>
      </w:r>
      <w:r w:rsidR="00940093" w:rsidRPr="00940093">
        <w:rPr>
          <w:bCs/>
          <w:sz w:val="22"/>
          <w:szCs w:val="22"/>
          <w:lang w:eastAsia="ja-JP"/>
        </w:rPr>
        <w:t xml:space="preserve">, measurements with Rx hopping may incur additional measurement delay due to retuning overhead. </w:t>
      </w:r>
      <w:r w:rsidR="00940093">
        <w:rPr>
          <w:bCs/>
          <w:sz w:val="22"/>
          <w:szCs w:val="22"/>
          <w:lang w:eastAsia="ja-JP"/>
        </w:rPr>
        <w:t>We propose to account for additional delay by introducing a new scaling factor in the measurement period formula as shown below. The scaling factor is</w:t>
      </w:r>
      <w:r w:rsidR="00493561">
        <w:rPr>
          <w:bCs/>
          <w:sz w:val="22"/>
          <w:szCs w:val="22"/>
          <w:lang w:eastAsia="ja-JP"/>
        </w:rPr>
        <w:t xml:space="preserve"> at most 2x</w:t>
      </w:r>
      <w:r w:rsidR="006D1E15">
        <w:rPr>
          <w:bCs/>
          <w:sz w:val="22"/>
          <w:szCs w:val="22"/>
          <w:lang w:eastAsia="ja-JP"/>
        </w:rPr>
        <w:t>,</w:t>
      </w:r>
      <w:r w:rsidR="00940093">
        <w:rPr>
          <w:bCs/>
          <w:sz w:val="22"/>
          <w:szCs w:val="22"/>
          <w:lang w:eastAsia="ja-JP"/>
        </w:rPr>
        <w:t xml:space="preserve"> consistent with the 50% overhead assumption</w:t>
      </w:r>
      <w:r w:rsidR="00493561">
        <w:rPr>
          <w:bCs/>
          <w:sz w:val="22"/>
          <w:szCs w:val="22"/>
          <w:lang w:eastAsia="ja-JP"/>
        </w:rPr>
        <w:t xml:space="preserve">. </w:t>
      </w:r>
      <w:r w:rsidR="00FB3EEF">
        <w:rPr>
          <w:bCs/>
          <w:sz w:val="22"/>
          <w:szCs w:val="22"/>
          <w:lang w:eastAsia="ja-JP"/>
        </w:rPr>
        <w:t>A l</w:t>
      </w:r>
      <w:r w:rsidR="00493561">
        <w:rPr>
          <w:bCs/>
          <w:sz w:val="22"/>
          <w:szCs w:val="22"/>
          <w:lang w:eastAsia="ja-JP"/>
        </w:rPr>
        <w:t>owe</w:t>
      </w:r>
      <w:r w:rsidR="00FB3EEF">
        <w:rPr>
          <w:bCs/>
          <w:sz w:val="22"/>
          <w:szCs w:val="22"/>
          <w:lang w:eastAsia="ja-JP"/>
        </w:rPr>
        <w:t>r scaling factor value</w:t>
      </w:r>
      <w:r w:rsidR="00493561">
        <w:rPr>
          <w:bCs/>
          <w:sz w:val="22"/>
          <w:szCs w:val="22"/>
          <w:lang w:eastAsia="ja-JP"/>
        </w:rPr>
        <w:t xml:space="preserve"> </w:t>
      </w:r>
      <w:r w:rsidR="00FB3EEF">
        <w:rPr>
          <w:bCs/>
          <w:sz w:val="22"/>
          <w:szCs w:val="22"/>
          <w:lang w:eastAsia="ja-JP"/>
        </w:rPr>
        <w:t xml:space="preserve">may be applied depending on </w:t>
      </w:r>
      <w:r w:rsidR="006D1E15">
        <w:rPr>
          <w:bCs/>
          <w:sz w:val="22"/>
          <w:szCs w:val="22"/>
          <w:lang w:eastAsia="ja-JP"/>
        </w:rPr>
        <w:t>the</w:t>
      </w:r>
      <w:r w:rsidR="002F7AE3">
        <w:rPr>
          <w:bCs/>
          <w:sz w:val="22"/>
          <w:szCs w:val="22"/>
          <w:lang w:eastAsia="ja-JP"/>
        </w:rPr>
        <w:t xml:space="preserve"> ratio of the</w:t>
      </w:r>
      <w:r w:rsidR="006D1E15">
        <w:rPr>
          <w:bCs/>
          <w:sz w:val="22"/>
          <w:szCs w:val="22"/>
          <w:lang w:eastAsia="ja-JP"/>
        </w:rPr>
        <w:t xml:space="preserve"> number</w:t>
      </w:r>
      <w:r w:rsidR="002F7AE3">
        <w:rPr>
          <w:bCs/>
          <w:sz w:val="22"/>
          <w:szCs w:val="22"/>
          <w:lang w:eastAsia="ja-JP"/>
        </w:rPr>
        <w:t xml:space="preserve"> of</w:t>
      </w:r>
      <w:r w:rsidR="00FB3EEF">
        <w:rPr>
          <w:bCs/>
          <w:sz w:val="22"/>
          <w:szCs w:val="22"/>
          <w:lang w:eastAsia="ja-JP"/>
        </w:rPr>
        <w:t xml:space="preserve"> Rx hops</w:t>
      </w:r>
      <w:r w:rsidR="009B60F5">
        <w:rPr>
          <w:bCs/>
          <w:sz w:val="22"/>
          <w:szCs w:val="22"/>
          <w:lang w:eastAsia="ja-JP"/>
        </w:rPr>
        <w:t xml:space="preserve"> measured by the UE </w:t>
      </w:r>
      <w:r w:rsidR="002F7AE3">
        <w:rPr>
          <w:bCs/>
          <w:sz w:val="22"/>
          <w:szCs w:val="22"/>
          <w:lang w:eastAsia="ja-JP"/>
        </w:rPr>
        <w:t>to</w:t>
      </w:r>
      <w:r w:rsidR="009B60F5">
        <w:rPr>
          <w:bCs/>
          <w:sz w:val="22"/>
          <w:szCs w:val="22"/>
          <w:lang w:eastAsia="ja-JP"/>
        </w:rPr>
        <w:t xml:space="preserve"> the number of PRS resource repetitions </w:t>
      </w:r>
      <w:r w:rsidR="008C03F3">
        <w:rPr>
          <w:bCs/>
          <w:sz w:val="22"/>
          <w:szCs w:val="22"/>
          <w:lang w:eastAsia="ja-JP"/>
        </w:rPr>
        <w:t>available within the measurement gap instance. In our proposal</w:t>
      </w:r>
      <w:r w:rsidR="00C07D92">
        <w:rPr>
          <w:bCs/>
          <w:sz w:val="22"/>
          <w:szCs w:val="22"/>
          <w:lang w:eastAsia="ja-JP"/>
        </w:rPr>
        <w:t>,</w:t>
      </w:r>
      <w:r w:rsidR="008C03F3">
        <w:rPr>
          <w:bCs/>
          <w:sz w:val="22"/>
          <w:szCs w:val="22"/>
          <w:lang w:eastAsia="ja-JP"/>
        </w:rPr>
        <w:t xml:space="preserve"> </w:t>
      </w:r>
      <m:oMath>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L</m:t>
            </m:r>
          </m:e>
          <m:sub>
            <m:r>
              <m:rPr>
                <m:sty m:val="bi"/>
              </m:rPr>
              <w:rPr>
                <w:rFonts w:ascii="Cambria Math" w:hAnsi="Cambria Math"/>
                <w:sz w:val="22"/>
                <w:szCs w:val="22"/>
              </w:rPr>
              <m:t>available_PRS,i</m:t>
            </m:r>
          </m:sub>
        </m:sSub>
      </m:oMath>
      <w:r w:rsidR="00C07D92">
        <w:rPr>
          <w:b/>
          <w:bCs/>
          <w:iCs/>
          <w:kern w:val="2"/>
          <w14:ligatures w14:val="standardContextual"/>
        </w:rPr>
        <w:t xml:space="preserve"> </w:t>
      </w:r>
      <w:r w:rsidR="00C07D92" w:rsidRPr="00C07D92">
        <w:rPr>
          <w:bCs/>
          <w:sz w:val="22"/>
          <w:szCs w:val="22"/>
          <w:lang w:eastAsia="ja-JP"/>
        </w:rPr>
        <w:t>is calculated in the same way as for non-hopping PRS measurements.</w:t>
      </w:r>
    </w:p>
    <w:p w14:paraId="3684A822" w14:textId="1E3F714E" w:rsidR="0086731C" w:rsidRDefault="00F403EC" w:rsidP="00267BFD">
      <w:pPr>
        <w:rPr>
          <w:b/>
          <w:sz w:val="22"/>
          <w:szCs w:val="22"/>
          <w:lang w:eastAsia="ja-JP"/>
        </w:rPr>
      </w:pPr>
      <w:r>
        <w:rPr>
          <w:b/>
          <w:sz w:val="22"/>
          <w:szCs w:val="22"/>
          <w:lang w:eastAsia="ja-JP"/>
        </w:rPr>
        <w:t xml:space="preserve">Proposal </w:t>
      </w:r>
      <w:r w:rsidR="006A2803">
        <w:rPr>
          <w:b/>
          <w:sz w:val="22"/>
          <w:szCs w:val="22"/>
          <w:lang w:eastAsia="ja-JP"/>
        </w:rPr>
        <w:t>6</w:t>
      </w:r>
      <w:r>
        <w:rPr>
          <w:b/>
          <w:sz w:val="22"/>
          <w:szCs w:val="22"/>
          <w:lang w:eastAsia="ja-JP"/>
        </w:rPr>
        <w:t xml:space="preserve">: </w:t>
      </w:r>
      <w:r w:rsidR="004B0D55">
        <w:rPr>
          <w:b/>
          <w:sz w:val="22"/>
          <w:szCs w:val="22"/>
          <w:lang w:eastAsia="ja-JP"/>
        </w:rPr>
        <w:t xml:space="preserve">Add a </w:t>
      </w:r>
      <w:r w:rsidR="00631C8A">
        <w:rPr>
          <w:b/>
          <w:sz w:val="22"/>
          <w:szCs w:val="22"/>
          <w:lang w:eastAsia="ja-JP"/>
        </w:rPr>
        <w:t>s</w:t>
      </w:r>
      <w:r w:rsidR="00AA6F0B">
        <w:rPr>
          <w:b/>
          <w:sz w:val="22"/>
          <w:szCs w:val="22"/>
          <w:lang w:eastAsia="ja-JP"/>
        </w:rPr>
        <w:t>caling factor</w:t>
      </w:r>
      <w:r w:rsidR="00DA26FA">
        <w:rPr>
          <w:b/>
          <w:sz w:val="22"/>
          <w:szCs w:val="22"/>
          <w:lang w:eastAsia="ja-JP"/>
        </w:rPr>
        <w:t xml:space="preserve"> </w:t>
      </w:r>
      <m:oMath>
        <m:sSub>
          <m:sSubPr>
            <m:ctrlPr>
              <w:rPr>
                <w:rFonts w:ascii="Cambria Math" w:hAnsi="Cambria Math"/>
                <w:b/>
                <w:bCs/>
                <w:i/>
                <w:sz w:val="24"/>
                <w:szCs w:val="24"/>
              </w:rPr>
            </m:ctrlPr>
          </m:sSubPr>
          <m:e>
            <m:r>
              <m:rPr>
                <m:sty m:val="bi"/>
              </m:rPr>
              <w:rPr>
                <w:rFonts w:ascii="Cambria Math" w:hAnsi="Cambria Math"/>
                <w:sz w:val="24"/>
                <w:szCs w:val="24"/>
              </w:rPr>
              <m:t>k</m:t>
            </m:r>
          </m:e>
          <m:sub>
            <m:r>
              <m:rPr>
                <m:sty m:val="bi"/>
              </m:rPr>
              <w:rPr>
                <w:rFonts w:ascii="Cambria Math" w:hAnsi="Cambria Math"/>
                <w:sz w:val="24"/>
                <w:szCs w:val="24"/>
              </w:rPr>
              <m:t>FH,i</m:t>
            </m:r>
          </m:sub>
        </m:sSub>
      </m:oMath>
      <w:r w:rsidR="00AA6F0B">
        <w:rPr>
          <w:b/>
          <w:sz w:val="22"/>
          <w:szCs w:val="22"/>
          <w:lang w:eastAsia="ja-JP"/>
        </w:rPr>
        <w:t xml:space="preserve"> to t</w:t>
      </w:r>
      <w:r w:rsidR="0086731C">
        <w:rPr>
          <w:b/>
          <w:sz w:val="22"/>
          <w:szCs w:val="22"/>
          <w:lang w:eastAsia="ja-JP"/>
        </w:rPr>
        <w:t xml:space="preserve">he measurement period </w:t>
      </w:r>
      <w:r w:rsidR="00AA6F0B">
        <w:rPr>
          <w:b/>
          <w:sz w:val="22"/>
          <w:szCs w:val="22"/>
          <w:lang w:eastAsia="ja-JP"/>
        </w:rPr>
        <w:t xml:space="preserve">formula to account for Rx hopping overhead </w:t>
      </w:r>
      <w:r w:rsidR="0086731C">
        <w:rPr>
          <w:b/>
          <w:sz w:val="22"/>
          <w:szCs w:val="22"/>
          <w:lang w:eastAsia="ja-JP"/>
        </w:rPr>
        <w:t>for PRS measurements with Rx hopping</w:t>
      </w:r>
      <w:r w:rsidR="00970725">
        <w:rPr>
          <w:b/>
          <w:sz w:val="22"/>
          <w:szCs w:val="22"/>
          <w:lang w:eastAsia="ja-JP"/>
        </w:rPr>
        <w:t>:</w:t>
      </w:r>
    </w:p>
    <w:p w14:paraId="331175A3" w14:textId="66B47F6D" w:rsidR="00B52EE5" w:rsidRPr="002C04A8" w:rsidRDefault="00422529" w:rsidP="00B52EE5">
      <w:pPr>
        <w:rPr>
          <w:b/>
          <w:bCs/>
          <w:lang w:val="en-US"/>
        </w:rPr>
      </w:pPr>
      <m:oMathPara>
        <m:oMath>
          <m:sSub>
            <m:sSubPr>
              <m:ctrlPr>
                <w:rPr>
                  <w:rFonts w:ascii="Cambria Math" w:eastAsiaTheme="minorHAnsi" w:hAnsi="Cambria Math" w:cstheme="minorBidi"/>
                  <w:b/>
                  <w:bCs/>
                  <w:kern w:val="2"/>
                  <w14:ligatures w14:val="standardContextual"/>
                </w:rPr>
              </m:ctrlPr>
            </m:sSubPr>
            <m:e>
              <m:r>
                <m:rPr>
                  <m:sty m:val="b"/>
                </m:rPr>
                <w:rPr>
                  <w:rFonts w:ascii="Cambria Math" w:hAnsi="Cambria Math"/>
                  <w:lang w:eastAsia="zh-CN"/>
                </w:rPr>
                <m:t>T</m:t>
              </m:r>
            </m:e>
            <m:sub>
              <m:r>
                <m:rPr>
                  <m:sty m:val="b"/>
                </m:rPr>
                <w:rPr>
                  <w:rFonts w:ascii="Cambria Math" w:hAnsi="Cambria Math"/>
                  <w:lang w:eastAsia="zh-CN"/>
                </w:rPr>
                <m:t>xxx,i</m:t>
              </m:r>
            </m:sub>
          </m:sSub>
          <m:r>
            <m:rPr>
              <m:sty m:val="b"/>
            </m:rPr>
            <w:rPr>
              <w:rFonts w:ascii="Cambria Math" w:hAnsi="Cambria Math"/>
              <w:lang w:eastAsia="zh-CN"/>
            </w:rPr>
            <m:t>=</m:t>
          </m:r>
          <m:sSub>
            <m:sSubPr>
              <m:ctrlPr>
                <w:rPr>
                  <w:rFonts w:ascii="Cambria Math" w:eastAsiaTheme="minorHAnsi" w:hAnsi="Cambria Math" w:cstheme="minorBidi"/>
                  <w:b/>
                  <w:bCs/>
                  <w:kern w:val="2"/>
                  <w14:ligatures w14:val="standardContextual"/>
                </w:rPr>
              </m:ctrlPr>
            </m:sSubPr>
            <m:e>
              <m:d>
                <m:dPr>
                  <m:ctrlPr>
                    <w:rPr>
                      <w:rFonts w:ascii="Cambria Math" w:eastAsiaTheme="minorHAnsi" w:hAnsi="Cambria Math" w:cstheme="minorBidi"/>
                      <w:b/>
                      <w:bCs/>
                      <w:kern w:val="2"/>
                      <w14:ligatures w14:val="standardContextual"/>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FH,i</m:t>
                      </m:r>
                    </m:sub>
                  </m:sSub>
                  <m:r>
                    <m:rPr>
                      <m:sty m:val="bi"/>
                    </m:rPr>
                    <w:rPr>
                      <w:rFonts w:ascii="Cambria Math" w:hAnsi="Cambria Math"/>
                    </w:rPr>
                    <m:t>*</m:t>
                  </m:r>
                  <m:sSub>
                    <m:sSubPr>
                      <m:ctrlPr>
                        <w:rPr>
                          <w:rFonts w:ascii="Cambria Math" w:eastAsiaTheme="minorHAnsi" w:hAnsi="Cambria Math" w:cstheme="minorBidi"/>
                          <w:b/>
                          <w:bCs/>
                          <w:kern w:val="2"/>
                          <w14:ligatures w14:val="standardContextual"/>
                        </w:rPr>
                      </m:ctrlPr>
                    </m:sSubPr>
                    <m:e>
                      <m:sSub>
                        <m:sSubPr>
                          <m:ctrlPr>
                            <w:rPr>
                              <w:rFonts w:ascii="Cambria Math" w:eastAsiaTheme="minorHAnsi" w:hAnsi="Cambria Math" w:cstheme="minorBidi"/>
                              <w:b/>
                              <w:bCs/>
                              <w:kern w:val="2"/>
                              <w14:ligatures w14:val="standardContextual"/>
                            </w:rPr>
                          </m:ctrlPr>
                        </m:sSubPr>
                        <m:e>
                          <m:sSub>
                            <m:sSubPr>
                              <m:ctrlPr>
                                <w:rPr>
                                  <w:rFonts w:ascii="Cambria Math" w:hAnsi="Cambria Math" w:cs="v4.2.0"/>
                                  <w:b/>
                                  <w:bCs/>
                                  <w:kern w:val="2"/>
                                  <w14:ligatures w14:val="standardContextual"/>
                                </w:rPr>
                              </m:ctrlPr>
                            </m:sSubPr>
                            <m:e>
                              <m:r>
                                <m:rPr>
                                  <m:sty m:val="bi"/>
                                </m:rPr>
                                <w:rPr>
                                  <w:rFonts w:ascii="Cambria Math" w:hAnsi="Cambria Math" w:cs="v4.2.0"/>
                                </w:rPr>
                                <m:t>k</m:t>
                              </m:r>
                            </m:e>
                            <m:sub>
                              <m:r>
                                <m:rPr>
                                  <m:sty m:val="bi"/>
                                </m:rPr>
                                <w:rPr>
                                  <w:rFonts w:ascii="Cambria Math" w:hAnsi="Cambria Math" w:cs="v4.2.0"/>
                                </w:rPr>
                                <m:t>multiTEG,i</m:t>
                              </m:r>
                            </m:sub>
                          </m:sSub>
                          <m:r>
                            <m:rPr>
                              <m:sty m:val="b"/>
                            </m:rPr>
                            <w:rPr>
                              <w:rFonts w:ascii="Cambria Math" w:hAnsi="Cambria Math"/>
                              <w:lang w:eastAsia="zh-CN"/>
                            </w:rPr>
                            <m:t>*CSSF</m:t>
                          </m:r>
                        </m:e>
                        <m:sub>
                          <m:r>
                            <m:rPr>
                              <m:sty m:val="b"/>
                            </m:rPr>
                            <w:rPr>
                              <w:rFonts w:ascii="Cambria Math" w:hAnsi="Cambria Math"/>
                              <w:lang w:eastAsia="zh-CN"/>
                            </w:rPr>
                            <m:t>PRS,i</m:t>
                          </m:r>
                        </m:sub>
                      </m:sSub>
                      <m:r>
                        <m:rPr>
                          <m:sty m:val="b"/>
                        </m:rPr>
                        <w:rPr>
                          <w:rFonts w:ascii="Cambria Math" w:hAnsi="Cambria Math"/>
                        </w:rPr>
                        <m:t>*</m:t>
                      </m:r>
                      <m:sSub>
                        <m:sSubPr>
                          <m:ctrlPr>
                            <w:rPr>
                              <w:rFonts w:ascii="Cambria Math" w:eastAsiaTheme="minorHAnsi" w:hAnsi="Cambria Math" w:cstheme="minorBidi"/>
                              <w:b/>
                              <w:bCs/>
                              <w:kern w:val="2"/>
                              <w14:ligatures w14:val="standardContextual"/>
                            </w:rPr>
                          </m:ctrlPr>
                        </m:sSubPr>
                        <m:e>
                          <m:r>
                            <m:rPr>
                              <m:sty m:val="b"/>
                            </m:rPr>
                            <w:rPr>
                              <w:rFonts w:ascii="Cambria Math" w:hAnsi="Cambria Math"/>
                              <w:lang w:eastAsia="zh-CN"/>
                            </w:rPr>
                            <m:t>ceil( K</m:t>
                          </m:r>
                        </m:e>
                        <m:sub>
                          <m:r>
                            <m:rPr>
                              <m:sty m:val="b"/>
                            </m:rPr>
                            <w:rPr>
                              <w:rFonts w:ascii="Cambria Math" w:hAnsi="Cambria Math"/>
                              <w:lang w:eastAsia="zh-CN"/>
                            </w:rPr>
                            <m:t>p,PRS,i</m:t>
                          </m:r>
                        </m:sub>
                      </m:sSub>
                      <m:r>
                        <m:rPr>
                          <m:sty m:val="b"/>
                        </m:rPr>
                        <w:rPr>
                          <w:rFonts w:ascii="Cambria Math" w:hAnsi="Cambria Math"/>
                        </w:rPr>
                        <m:t>)*</m:t>
                      </m:r>
                      <m:r>
                        <m:rPr>
                          <m:sty m:val="bi"/>
                        </m:rPr>
                        <w:rPr>
                          <w:rFonts w:ascii="Cambria Math" w:hAnsi="Cambria Math"/>
                        </w:rPr>
                        <m:t>N</m:t>
                      </m:r>
                    </m:e>
                    <m:sub>
                      <m:r>
                        <m:rPr>
                          <m:sty m:val="bi"/>
                        </m:rPr>
                        <w:rPr>
                          <w:rFonts w:ascii="Cambria Math" w:hAnsi="Cambria Math"/>
                        </w:rPr>
                        <m:t>RxBeam</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d>
                    <m:dPr>
                      <m:begChr m:val="⌈"/>
                      <m:endChr m:val="⌉"/>
                      <m:ctrlPr>
                        <w:rPr>
                          <w:rFonts w:ascii="Cambria Math" w:eastAsiaTheme="minorHAnsi" w:hAnsi="Cambria Math" w:cstheme="minorBidi"/>
                          <w:b/>
                          <w:bCs/>
                          <w:kern w:val="2"/>
                          <w14:ligatures w14:val="standardContextual"/>
                        </w:rPr>
                      </m:ctrlPr>
                    </m:dPr>
                    <m:e>
                      <m:f>
                        <m:fPr>
                          <m:ctrlPr>
                            <w:rPr>
                              <w:rFonts w:ascii="Cambria Math" w:eastAsiaTheme="minorHAnsi" w:hAnsi="Cambria Math" w:cstheme="minorBidi"/>
                              <w:b/>
                              <w:bCs/>
                              <w:kern w:val="2"/>
                              <w14:ligatures w14:val="standardContextual"/>
                            </w:rPr>
                          </m:ctrlPr>
                        </m:fPr>
                        <m:num>
                          <m:sSubSup>
                            <m:sSubSupPr>
                              <m:ctrlPr>
                                <w:rPr>
                                  <w:rFonts w:ascii="Cambria Math" w:eastAsiaTheme="minorHAnsi" w:hAnsi="Cambria Math" w:cstheme="minorBidi"/>
                                  <w:b/>
                                  <w:bCs/>
                                  <w:kern w:val="2"/>
                                  <w14:ligatures w14:val="standardContextual"/>
                                </w:rPr>
                              </m:ctrlPr>
                            </m:sSubSupPr>
                            <m:e>
                              <m:r>
                                <m:rPr>
                                  <m:sty m:val="bi"/>
                                </m:rPr>
                                <w:rPr>
                                  <w:rFonts w:ascii="Cambria Math" w:hAnsi="Cambria Math"/>
                                </w:rPr>
                                <m:t>N</m:t>
                              </m:r>
                            </m:e>
                            <m:sub>
                              <m:r>
                                <m:rPr>
                                  <m:sty m:val="bi"/>
                                </m:rPr>
                                <w:rPr>
                                  <w:rFonts w:ascii="Cambria Math" w:hAnsi="Cambria Math"/>
                                </w:rPr>
                                <m:t>PRS</m:t>
                              </m:r>
                              <m:r>
                                <m:rPr>
                                  <m:sty m:val="b"/>
                                </m:rPr>
                                <w:rPr>
                                  <w:rFonts w:ascii="Cambria Math" w:hAnsi="Cambria Math"/>
                                </w:rPr>
                                <m:t>,i</m:t>
                              </m:r>
                            </m:sub>
                            <m:sup>
                              <m:r>
                                <m:rPr>
                                  <m:sty m:val="bi"/>
                                </m:rPr>
                                <w:rPr>
                                  <w:rFonts w:ascii="Cambria Math" w:hAnsi="Cambria Math"/>
                                </w:rPr>
                                <m:t>slot</m:t>
                              </m:r>
                            </m:sup>
                          </m:sSubSup>
                        </m:num>
                        <m:den>
                          <m:sSup>
                            <m:sSupPr>
                              <m:ctrlPr>
                                <w:rPr>
                                  <w:rFonts w:ascii="Cambria Math" w:eastAsiaTheme="minorHAnsi" w:hAnsi="Cambria Math" w:cstheme="minorBidi"/>
                                  <w:b/>
                                  <w:bCs/>
                                  <w:kern w:val="2"/>
                                  <w14:ligatures w14:val="standardContextual"/>
                                </w:rPr>
                              </m:ctrlPr>
                            </m:sSupPr>
                            <m:e>
                              <m:r>
                                <m:rPr>
                                  <m:sty m:val="bi"/>
                                </m:rPr>
                                <w:rPr>
                                  <w:rFonts w:ascii="Cambria Math" w:hAnsi="Cambria Math"/>
                                </w:rPr>
                                <m:t>N</m:t>
                              </m:r>
                            </m:e>
                            <m:sup>
                              <m:r>
                                <m:rPr>
                                  <m:sty m:val="b"/>
                                </m:rPr>
                                <w:rPr>
                                  <w:rFonts w:ascii="Cambria Math" w:hAnsi="Cambria Math"/>
                                </w:rPr>
                                <m:t>'</m:t>
                              </m:r>
                            </m:sup>
                          </m:sSup>
                        </m:den>
                      </m:f>
                    </m:e>
                  </m:d>
                  <m:d>
                    <m:dPr>
                      <m:begChr m:val="⌈"/>
                      <m:endChr m:val="⌉"/>
                      <m:ctrlPr>
                        <w:rPr>
                          <w:rFonts w:ascii="Cambria Math" w:eastAsiaTheme="minorHAnsi" w:hAnsi="Cambria Math" w:cstheme="minorBidi"/>
                          <w:b/>
                          <w:bCs/>
                          <w:kern w:val="2"/>
                          <w14:ligatures w14:val="standardContextual"/>
                        </w:rPr>
                      </m:ctrlPr>
                    </m:dPr>
                    <m:e>
                      <m:f>
                        <m:fPr>
                          <m:ctrlPr>
                            <w:rPr>
                              <w:rFonts w:ascii="Cambria Math" w:eastAsiaTheme="minorHAnsi" w:hAnsi="Cambria Math" w:cstheme="minorBidi"/>
                              <w:b/>
                              <w:bCs/>
                              <w:kern w:val="2"/>
                              <w14:ligatures w14:val="standardContextual"/>
                            </w:rPr>
                          </m:ctrlPr>
                        </m:fPr>
                        <m:num>
                          <m:sSub>
                            <m:sSubPr>
                              <m:ctrlPr>
                                <w:rPr>
                                  <w:rFonts w:ascii="Cambria Math" w:eastAsiaTheme="minorHAnsi" w:hAnsi="Cambria Math" w:cstheme="minorBidi"/>
                                  <w:b/>
                                  <w:bCs/>
                                  <w:i/>
                                  <w:iCs/>
                                  <w:kern w:val="2"/>
                                  <w14:ligatures w14:val="standardContextual"/>
                                </w:rPr>
                              </m:ctrlPr>
                            </m:sSubPr>
                            <m:e>
                              <m:r>
                                <m:rPr>
                                  <m:sty m:val="bi"/>
                                </m:rPr>
                                <w:rPr>
                                  <w:rFonts w:ascii="Cambria Math" w:hAnsi="Cambria Math"/>
                                </w:rPr>
                                <m:t>L</m:t>
                              </m:r>
                            </m:e>
                            <m:sub>
                              <m:r>
                                <m:rPr>
                                  <m:sty m:val="bi"/>
                                </m:rPr>
                                <w:rPr>
                                  <w:rFonts w:ascii="Cambria Math" w:hAnsi="Cambria Math"/>
                                </w:rPr>
                                <m:t>available_PRS,i</m:t>
                              </m:r>
                            </m:sub>
                          </m:sSub>
                        </m:num>
                        <m:den>
                          <m:r>
                            <m:rPr>
                              <m:sty m:val="bi"/>
                            </m:rPr>
                            <w:rPr>
                              <w:rFonts w:ascii="Cambria Math" w:hAnsi="Cambria Math"/>
                            </w:rPr>
                            <m:t>N</m:t>
                          </m:r>
                        </m:den>
                      </m:f>
                    </m:e>
                  </m:d>
                  <m:r>
                    <m:rPr>
                      <m:sty m:val="b"/>
                    </m:rPr>
                    <w:rPr>
                      <w:rFonts w:ascii="Cambria Math" w:hAnsi="Cambria Math"/>
                      <w:lang w:eastAsia="zh-CN"/>
                    </w:rPr>
                    <m:t>*</m:t>
                  </m:r>
                  <m:sSub>
                    <m:sSubPr>
                      <m:ctrlPr>
                        <w:rPr>
                          <w:rFonts w:ascii="Cambria Math" w:eastAsiaTheme="minorHAnsi" w:hAnsi="Cambria Math" w:cstheme="minorBidi"/>
                          <w:b/>
                          <w:bCs/>
                          <w:kern w:val="2"/>
                          <w14:ligatures w14:val="standardContextual"/>
                        </w:rPr>
                      </m:ctrlPr>
                    </m:sSubPr>
                    <m:e>
                      <m:r>
                        <m:rPr>
                          <m:sty m:val="bi"/>
                        </m:rPr>
                        <w:rPr>
                          <w:rFonts w:ascii="Cambria Math" w:hAnsi="Cambria Math"/>
                        </w:rPr>
                        <m:t>N</m:t>
                      </m:r>
                    </m:e>
                    <m:sub>
                      <m:r>
                        <m:rPr>
                          <m:sty m:val="bi"/>
                        </m:rPr>
                        <w:rPr>
                          <w:rFonts w:ascii="Cambria Math" w:hAnsi="Cambria Math"/>
                        </w:rPr>
                        <m:t>sample</m:t>
                      </m:r>
                    </m:sub>
                  </m:sSub>
                  <m:r>
                    <m:rPr>
                      <m:sty m:val="b"/>
                    </m:rPr>
                    <w:rPr>
                      <w:rFonts w:ascii="Cambria Math" w:hAnsi="Cambria Math"/>
                    </w:rPr>
                    <m:t>-1</m:t>
                  </m:r>
                </m:e>
              </m:d>
              <m:r>
                <m:rPr>
                  <m:sty m:val="b"/>
                </m:rPr>
                <w:rPr>
                  <w:rFonts w:ascii="Cambria Math" w:hAnsi="Cambria Math"/>
                  <w:lang w:eastAsia="zh-CN"/>
                </w:rPr>
                <m:t>*T</m:t>
              </m:r>
            </m:e>
            <m:sub>
              <m:r>
                <m:rPr>
                  <m:sty m:val="b"/>
                </m:rPr>
                <w:rPr>
                  <w:rFonts w:ascii="Cambria Math" w:hAnsi="Cambria Math"/>
                  <w:lang w:eastAsia="zh-CN"/>
                </w:rPr>
                <m:t>effect,i</m:t>
              </m:r>
            </m:sub>
          </m:sSub>
          <m:r>
            <m:rPr>
              <m:sty m:val="b"/>
            </m:rPr>
            <w:rPr>
              <w:rFonts w:ascii="Cambria Math" w:hAnsi="Cambria Math"/>
              <w:lang w:eastAsia="zh-CN"/>
            </w:rPr>
            <m:t>+</m:t>
          </m:r>
          <m:sSub>
            <m:sSubPr>
              <m:ctrlPr>
                <w:rPr>
                  <w:rFonts w:ascii="Cambria Math" w:eastAsiaTheme="minorHAnsi" w:hAnsi="Cambria Math" w:cstheme="minorBidi"/>
                  <w:b/>
                  <w:bCs/>
                  <w:kern w:val="2"/>
                  <w14:ligatures w14:val="standardContextual"/>
                </w:rPr>
              </m:ctrlPr>
            </m:sSubPr>
            <m:e>
              <m:r>
                <m:rPr>
                  <m:sty m:val="b"/>
                </m:rPr>
                <w:rPr>
                  <w:rFonts w:ascii="Cambria Math" w:hAnsi="Cambria Math"/>
                </w:rPr>
                <m:t>T</m:t>
              </m:r>
            </m:e>
            <m:sub>
              <m:r>
                <m:rPr>
                  <m:sty m:val="b"/>
                </m:rPr>
                <w:rPr>
                  <w:rFonts w:ascii="Cambria Math" w:hAnsi="Cambria Math"/>
                </w:rPr>
                <m:t>last</m:t>
              </m:r>
              <m:r>
                <m:rPr>
                  <m:sty m:val="b"/>
                </m:rPr>
                <w:rPr>
                  <w:rFonts w:ascii="Cambria Math"/>
                </w:rPr>
                <m:t>,i</m:t>
              </m:r>
            </m:sub>
          </m:sSub>
        </m:oMath>
      </m:oMathPara>
    </w:p>
    <w:p w14:paraId="53EF635B" w14:textId="35882F82" w:rsidR="00B52EE5" w:rsidRDefault="00843276" w:rsidP="00267BFD">
      <w:pPr>
        <w:rPr>
          <w:b/>
          <w:sz w:val="22"/>
          <w:szCs w:val="22"/>
          <w:lang w:eastAsia="ja-JP"/>
        </w:rPr>
      </w:pPr>
      <w:proofErr w:type="gramStart"/>
      <w:r>
        <w:rPr>
          <w:b/>
          <w:sz w:val="22"/>
          <w:szCs w:val="22"/>
          <w:lang w:eastAsia="ja-JP"/>
        </w:rPr>
        <w:t>w</w:t>
      </w:r>
      <w:r w:rsidR="008A1DD3">
        <w:rPr>
          <w:b/>
          <w:sz w:val="22"/>
          <w:szCs w:val="22"/>
          <w:lang w:eastAsia="ja-JP"/>
        </w:rPr>
        <w:t>here</w:t>
      </w:r>
      <w:proofErr w:type="gramEnd"/>
    </w:p>
    <w:p w14:paraId="7FE58FFA" w14:textId="18F192D4" w:rsidR="00263032" w:rsidRPr="00263032" w:rsidRDefault="00422529" w:rsidP="00263032">
      <w:pPr>
        <w:pStyle w:val="ListParagraph"/>
        <w:numPr>
          <w:ilvl w:val="0"/>
          <w:numId w:val="23"/>
        </w:numPr>
        <w:rPr>
          <w:b/>
          <w:bCs/>
        </w:rPr>
      </w:pP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FH,i</m:t>
            </m:r>
          </m:sub>
        </m:sSub>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2∙</m:t>
                </m:r>
                <m:sSub>
                  <m:sSubPr>
                    <m:ctrlPr>
                      <w:rPr>
                        <w:rFonts w:ascii="Cambria Math" w:hAnsi="Cambria Math"/>
                        <w:b/>
                        <w:bCs/>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num>
              <m:den>
                <m:sSubSup>
                  <m:sSubSupPr>
                    <m:ctrlPr>
                      <w:rPr>
                        <w:rFonts w:ascii="Cambria Math" w:hAnsi="Cambria Math"/>
                        <w:b/>
                        <w:bCs/>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rep</m:t>
                    </m:r>
                  </m:sub>
                  <m:sup>
                    <m:r>
                      <m:rPr>
                        <m:sty m:val="bi"/>
                      </m:rPr>
                      <w:rPr>
                        <w:rFonts w:ascii="Cambria Math" w:hAnsi="Cambria Math"/>
                        <w:sz w:val="22"/>
                        <w:szCs w:val="22"/>
                        <w:lang w:eastAsia="ja-JP"/>
                      </w:rPr>
                      <m:t>PRS</m:t>
                    </m:r>
                  </m:sup>
                </m:sSubSup>
              </m:den>
            </m:f>
          </m:e>
        </m:d>
      </m:oMath>
      <w:r w:rsidR="008C09AC" w:rsidRPr="008C09AC">
        <w:rPr>
          <w:b/>
          <w:bCs/>
        </w:rPr>
        <w:t xml:space="preserve"> for </w:t>
      </w:r>
      <m:oMath>
        <m:sSubSup>
          <m:sSubSupPr>
            <m:ctrlPr>
              <w:rPr>
                <w:rFonts w:ascii="Cambria Math" w:hAnsi="Cambria Math"/>
                <w:b/>
                <w:bCs/>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r>
          <m:rPr>
            <m:sty m:val="bi"/>
          </m:rPr>
          <w:rPr>
            <w:rFonts w:ascii="Cambria Math" w:hAnsi="Cambria Math"/>
            <w:sz w:val="22"/>
            <w:szCs w:val="22"/>
            <w:lang w:eastAsia="ja-JP"/>
          </w:rPr>
          <m:t>≤1</m:t>
        </m:r>
      </m:oMath>
      <w:r w:rsidR="008C09AC" w:rsidRPr="008C09AC">
        <w:rPr>
          <w:b/>
          <w:bCs/>
          <w:iCs/>
          <w:sz w:val="22"/>
          <w:szCs w:val="22"/>
          <w:lang w:eastAsia="ja-JP"/>
        </w:rPr>
        <w:t>,</w:t>
      </w:r>
    </w:p>
    <w:p w14:paraId="4DE8E82C" w14:textId="3A3BED1A" w:rsidR="008A1DD3" w:rsidRPr="009935A7" w:rsidRDefault="00422529" w:rsidP="005D32B3">
      <w:pPr>
        <w:pStyle w:val="ListParagraph"/>
        <w:numPr>
          <w:ilvl w:val="0"/>
          <w:numId w:val="23"/>
        </w:numPr>
        <w:rPr>
          <w:b/>
          <w:bCs/>
        </w:rPr>
      </w:pP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FH,i</m:t>
            </m:r>
          </m:sub>
        </m:sSub>
        <m:r>
          <m:rPr>
            <m:sty m:val="bi"/>
          </m:rPr>
          <w:rPr>
            <w:rFonts w:ascii="Cambria Math" w:hAnsi="Cambria Math"/>
          </w:rPr>
          <m:t>=2</m:t>
        </m:r>
      </m:oMath>
      <w:r w:rsidR="008C09AC" w:rsidRPr="005D32B3">
        <w:rPr>
          <w:b/>
          <w:bCs/>
        </w:rPr>
        <w:t xml:space="preserve"> </w:t>
      </w:r>
      <w:r w:rsidR="00843276" w:rsidRPr="005D32B3">
        <w:rPr>
          <w:b/>
          <w:bCs/>
        </w:rPr>
        <w:t xml:space="preserve">for </w:t>
      </w:r>
      <m:oMath>
        <m:sSubSup>
          <m:sSubSupPr>
            <m:ctrlPr>
              <w:rPr>
                <w:rFonts w:ascii="Cambria Math" w:hAnsi="Cambria Math"/>
                <w:b/>
                <w:bCs/>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r>
          <m:rPr>
            <m:sty m:val="bi"/>
          </m:rPr>
          <w:rPr>
            <w:rFonts w:ascii="Cambria Math" w:hAnsi="Cambria Math"/>
            <w:sz w:val="22"/>
            <w:szCs w:val="22"/>
            <w:lang w:eastAsia="ja-JP"/>
          </w:rPr>
          <m:t>=2</m:t>
        </m:r>
      </m:oMath>
      <w:r w:rsidR="00C00D74">
        <w:rPr>
          <w:b/>
          <w:bCs/>
          <w:iCs/>
          <w:sz w:val="22"/>
          <w:szCs w:val="22"/>
          <w:lang w:eastAsia="ja-JP"/>
        </w:rPr>
        <w:t>,</w:t>
      </w:r>
    </w:p>
    <w:p w14:paraId="2223DE0D" w14:textId="469800D7" w:rsidR="009935A7" w:rsidRPr="009935A7" w:rsidRDefault="009935A7" w:rsidP="009935A7">
      <w:pPr>
        <w:rPr>
          <w:b/>
          <w:sz w:val="22"/>
          <w:szCs w:val="22"/>
          <w:lang w:val="en-US" w:eastAsia="ja-JP"/>
        </w:rPr>
      </w:pPr>
      <w:r w:rsidRPr="009935A7">
        <w:rPr>
          <w:b/>
          <w:sz w:val="22"/>
          <w:szCs w:val="22"/>
          <w:lang w:eastAsia="ja-JP"/>
        </w:rPr>
        <w:t>and</w:t>
      </w:r>
    </w:p>
    <w:p w14:paraId="145260CE" w14:textId="2903B9DB" w:rsidR="005D32B3" w:rsidRPr="00586D8A" w:rsidRDefault="00422529" w:rsidP="005D32B3">
      <w:pPr>
        <w:pStyle w:val="ListParagraph"/>
        <w:numPr>
          <w:ilvl w:val="0"/>
          <w:numId w:val="23"/>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5D32B3" w:rsidRPr="00B763F5">
        <w:rPr>
          <w:b/>
          <w:iCs/>
          <w:sz w:val="22"/>
          <w:szCs w:val="22"/>
          <w:lang w:val="en-GB" w:eastAsia="ja-JP"/>
        </w:rPr>
        <w:t xml:space="preserve"> </w:t>
      </w:r>
      <w:r w:rsidR="005D32B3">
        <w:rPr>
          <w:b/>
          <w:iCs/>
          <w:sz w:val="22"/>
          <w:szCs w:val="22"/>
          <w:lang w:val="en-GB" w:eastAsia="ja-JP"/>
        </w:rPr>
        <w:t>is</w:t>
      </w:r>
      <w:r w:rsidR="005D32B3" w:rsidRPr="00B763F5">
        <w:rPr>
          <w:b/>
          <w:iCs/>
          <w:sz w:val="22"/>
          <w:szCs w:val="22"/>
          <w:lang w:val="en-GB" w:eastAsia="ja-JP"/>
        </w:rPr>
        <w:t xml:space="preserve"> the number of PRS inter-slot repetitions within </w:t>
      </w:r>
      <w:r w:rsidR="005D32B3">
        <w:rPr>
          <w:b/>
          <w:iCs/>
          <w:sz w:val="22"/>
          <w:szCs w:val="22"/>
          <w:lang w:val="en-GB" w:eastAsia="ja-JP"/>
        </w:rPr>
        <w:t>a single</w:t>
      </w:r>
      <w:r w:rsidR="005D32B3" w:rsidRPr="00B763F5">
        <w:rPr>
          <w:b/>
          <w:iCs/>
          <w:sz w:val="22"/>
          <w:szCs w:val="22"/>
          <w:lang w:val="en-GB" w:eastAsia="ja-JP"/>
        </w:rPr>
        <w:t xml:space="preserve"> MG</w:t>
      </w:r>
      <w:r w:rsidR="005D32B3">
        <w:rPr>
          <w:b/>
          <w:iCs/>
          <w:sz w:val="22"/>
          <w:szCs w:val="22"/>
          <w:lang w:val="en-GB" w:eastAsia="ja-JP"/>
        </w:rPr>
        <w:t xml:space="preserve"> instance,</w:t>
      </w:r>
      <w:r w:rsidR="005D32B3" w:rsidRPr="00B763F5">
        <w:rPr>
          <w:b/>
          <w:iCs/>
          <w:sz w:val="22"/>
          <w:szCs w:val="22"/>
          <w:lang w:val="en-GB" w:eastAsia="ja-JP"/>
        </w:rPr>
        <w:t xml:space="preserve"> excluding the gap retuning times</w:t>
      </w:r>
      <w:r w:rsidR="000812DC">
        <w:rPr>
          <w:b/>
          <w:iCs/>
          <w:sz w:val="22"/>
          <w:szCs w:val="22"/>
          <w:lang w:val="en-GB" w:eastAsia="ja-JP"/>
        </w:rPr>
        <w:t>,</w:t>
      </w:r>
    </w:p>
    <w:p w14:paraId="480F76EE" w14:textId="0EFDD7A2" w:rsidR="005D32B3" w:rsidRPr="00843276" w:rsidRDefault="00422529" w:rsidP="008A1DD3">
      <w:pPr>
        <w:pStyle w:val="ListParagraph"/>
        <w:numPr>
          <w:ilvl w:val="0"/>
          <w:numId w:val="23"/>
        </w:numPr>
        <w:rPr>
          <w:b/>
          <w:bCs/>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oMath>
      <w:r w:rsidR="00D963C2">
        <w:rPr>
          <w:b/>
          <w:iCs/>
          <w:sz w:val="22"/>
          <w:szCs w:val="22"/>
          <w:lang w:val="en-GB" w:eastAsia="ja-JP"/>
        </w:rPr>
        <w:t xml:space="preserve"> </w:t>
      </w:r>
      <w:r w:rsidR="00D963C2">
        <w:rPr>
          <w:b/>
          <w:sz w:val="22"/>
          <w:szCs w:val="22"/>
          <w:lang w:eastAsia="ja-JP"/>
        </w:rPr>
        <w:t>is the number of Rx hops measured by the UE in a MG instance</w:t>
      </w:r>
      <w:r w:rsidR="000812DC">
        <w:rPr>
          <w:b/>
          <w:sz w:val="22"/>
          <w:szCs w:val="22"/>
          <w:lang w:eastAsia="ja-JP"/>
        </w:rPr>
        <w:t>.</w:t>
      </w:r>
    </w:p>
    <w:p w14:paraId="3C9A655E" w14:textId="77777777" w:rsidR="008A1DD3" w:rsidRDefault="008A1DD3" w:rsidP="00267BFD">
      <w:pPr>
        <w:rPr>
          <w:b/>
          <w:sz w:val="22"/>
          <w:szCs w:val="22"/>
          <w:lang w:eastAsia="ja-JP"/>
        </w:rPr>
      </w:pPr>
    </w:p>
    <w:p w14:paraId="53938910" w14:textId="7BE1B9C6" w:rsidR="00F17FBC" w:rsidRPr="009C09E2" w:rsidRDefault="00F17FBC" w:rsidP="00D118CA">
      <w:pPr>
        <w:spacing w:after="120"/>
        <w:rPr>
          <w:sz w:val="22"/>
          <w:szCs w:val="22"/>
        </w:rPr>
      </w:pPr>
      <w:r w:rsidRPr="009C09E2">
        <w:rPr>
          <w:sz w:val="22"/>
          <w:szCs w:val="22"/>
        </w:rPr>
        <w:t xml:space="preserve">The proposals above rely on the assumption that </w:t>
      </w:r>
      <w:r w:rsidR="00627B88" w:rsidRPr="009C09E2">
        <w:rPr>
          <w:sz w:val="22"/>
          <w:szCs w:val="22"/>
        </w:rPr>
        <w:t xml:space="preserve">all PRS resources </w:t>
      </w:r>
      <w:proofErr w:type="gramStart"/>
      <w:r w:rsidR="00627B88" w:rsidRPr="009C09E2">
        <w:rPr>
          <w:sz w:val="22"/>
          <w:szCs w:val="22"/>
        </w:rPr>
        <w:t>in a given</w:t>
      </w:r>
      <w:proofErr w:type="gramEnd"/>
      <w:r w:rsidR="00627B88" w:rsidRPr="009C09E2">
        <w:rPr>
          <w:sz w:val="22"/>
          <w:szCs w:val="22"/>
        </w:rPr>
        <w:t xml:space="preserve"> PFL have the same time structure, i.e. same number of inter-slot repetitions and spacing between inter-slot repetitions</w:t>
      </w:r>
      <w:r w:rsidR="009C09E2" w:rsidRPr="009C09E2">
        <w:rPr>
          <w:sz w:val="22"/>
          <w:szCs w:val="22"/>
        </w:rPr>
        <w:t>.</w:t>
      </w:r>
      <w:r w:rsidR="009C09E2">
        <w:rPr>
          <w:sz w:val="22"/>
          <w:szCs w:val="22"/>
        </w:rPr>
        <w:t xml:space="preserve"> Otherwise, the formulas may become too complicated. If the assumption of uniform time structure is not satisfied,</w:t>
      </w:r>
      <w:r w:rsidR="00630266">
        <w:rPr>
          <w:sz w:val="22"/>
          <w:szCs w:val="22"/>
        </w:rPr>
        <w:t xml:space="preserve"> the measurement period can be </w:t>
      </w:r>
      <w:r w:rsidR="00A81D7E">
        <w:rPr>
          <w:sz w:val="22"/>
          <w:szCs w:val="22"/>
        </w:rPr>
        <w:t>extended</w:t>
      </w:r>
      <w:r w:rsidR="00630266">
        <w:rPr>
          <w:sz w:val="22"/>
          <w:szCs w:val="22"/>
        </w:rPr>
        <w:t xml:space="preserve"> by an unspecified amount.</w:t>
      </w:r>
    </w:p>
    <w:p w14:paraId="2E31F2E9" w14:textId="25404980" w:rsidR="00464F98" w:rsidRDefault="00464F98" w:rsidP="00D118CA">
      <w:pPr>
        <w:spacing w:after="120"/>
        <w:rPr>
          <w:b/>
          <w:iCs/>
          <w:sz w:val="22"/>
          <w:szCs w:val="22"/>
          <w:lang w:eastAsia="ja-JP"/>
        </w:rPr>
      </w:pPr>
      <w:r w:rsidRPr="00464F98">
        <w:rPr>
          <w:b/>
          <w:bCs/>
          <w:sz w:val="22"/>
          <w:szCs w:val="22"/>
        </w:rPr>
        <w:t>Proposal</w:t>
      </w:r>
      <w:r w:rsidR="002D0F52">
        <w:rPr>
          <w:b/>
          <w:bCs/>
          <w:sz w:val="22"/>
          <w:szCs w:val="22"/>
        </w:rPr>
        <w:t xml:space="preserve"> </w:t>
      </w:r>
      <w:r w:rsidR="009A503A">
        <w:rPr>
          <w:b/>
          <w:bCs/>
          <w:sz w:val="22"/>
          <w:szCs w:val="22"/>
        </w:rPr>
        <w:t>7</w:t>
      </w:r>
      <w:r w:rsidRPr="00464F98">
        <w:rPr>
          <w:b/>
          <w:bCs/>
          <w:sz w:val="22"/>
          <w:szCs w:val="22"/>
        </w:rPr>
        <w:t xml:space="preserve">: </w:t>
      </w:r>
      <w:r w:rsidR="00DC4845">
        <w:rPr>
          <w:b/>
          <w:bCs/>
          <w:sz w:val="22"/>
          <w:szCs w:val="22"/>
        </w:rPr>
        <w:t>The measurement period requirement with FH</w:t>
      </w:r>
      <w:r w:rsidRPr="00464F98">
        <w:rPr>
          <w:b/>
          <w:bCs/>
          <w:sz w:val="22"/>
          <w:szCs w:val="22"/>
        </w:rPr>
        <w:t xml:space="preserve"> </w:t>
      </w:r>
      <w:r w:rsidR="005E6151">
        <w:rPr>
          <w:b/>
          <w:bCs/>
          <w:sz w:val="22"/>
          <w:szCs w:val="22"/>
        </w:rPr>
        <w:t xml:space="preserve">(multiple hops) </w:t>
      </w:r>
      <w:r w:rsidRPr="00464F98">
        <w:rPr>
          <w:b/>
          <w:bCs/>
          <w:sz w:val="22"/>
          <w:szCs w:val="22"/>
        </w:rPr>
        <w:t>appl</w:t>
      </w:r>
      <w:r w:rsidR="00DC4845">
        <w:rPr>
          <w:b/>
          <w:bCs/>
          <w:sz w:val="22"/>
          <w:szCs w:val="22"/>
        </w:rPr>
        <w:t>ies</w:t>
      </w:r>
      <w:r w:rsidRPr="00464F98">
        <w:rPr>
          <w:b/>
          <w:bCs/>
          <w:sz w:val="22"/>
          <w:szCs w:val="22"/>
        </w:rPr>
        <w:t xml:space="preserve"> provided all PRS resources in a PFL have the same number </w:t>
      </w:r>
      <w:r w:rsidR="00EC73F4">
        <w:rPr>
          <w:b/>
          <w:bCs/>
          <w:sz w:val="22"/>
          <w:szCs w:val="22"/>
        </w:rPr>
        <w:t xml:space="preserve">of </w:t>
      </w:r>
      <w:r w:rsidRPr="00464F98">
        <w:rPr>
          <w:b/>
          <w:bCs/>
          <w:sz w:val="22"/>
          <w:szCs w:val="22"/>
        </w:rPr>
        <w:t xml:space="preserve">inter-slot repetitions within </w:t>
      </w:r>
      <w:r w:rsidR="00654C6B">
        <w:rPr>
          <w:b/>
          <w:bCs/>
          <w:sz w:val="22"/>
          <w:szCs w:val="22"/>
        </w:rPr>
        <w:t>an</w:t>
      </w:r>
      <w:r w:rsidRPr="00464F98">
        <w:rPr>
          <w:b/>
          <w:bCs/>
          <w:sz w:val="22"/>
          <w:szCs w:val="22"/>
        </w:rPr>
        <w:t xml:space="preserve"> MG</w:t>
      </w:r>
      <w:r w:rsidR="00654C6B">
        <w:rPr>
          <w:b/>
          <w:bCs/>
          <w:sz w:val="22"/>
          <w:szCs w:val="22"/>
        </w:rPr>
        <w:t xml:space="preserve"> instance</w:t>
      </w:r>
      <w:r w:rsidRPr="00464F98">
        <w:rPr>
          <w:b/>
          <w:bCs/>
          <w:sz w:val="22"/>
          <w:szCs w:val="22"/>
        </w:rPr>
        <w:t xml:space="preserve"> and the same spacing between inter-slot repetitions</w:t>
      </w:r>
      <w:r w:rsidR="00D423EF">
        <w:rPr>
          <w:b/>
          <w:bCs/>
          <w:sz w:val="22"/>
          <w:szCs w:val="22"/>
        </w:rPr>
        <w:t>.</w:t>
      </w:r>
      <w:r w:rsidR="00B02473">
        <w:rPr>
          <w:b/>
          <w:bCs/>
          <w:sz w:val="22"/>
          <w:szCs w:val="22"/>
        </w:rPr>
        <w:t xml:space="preserve"> </w:t>
      </w:r>
      <w:r w:rsidR="00C04FF6">
        <w:rPr>
          <w:b/>
          <w:iCs/>
          <w:sz w:val="22"/>
          <w:szCs w:val="22"/>
          <w:lang w:eastAsia="ja-JP"/>
        </w:rPr>
        <w:t>If these conditions do not apply the measurement period can be longer.</w:t>
      </w:r>
    </w:p>
    <w:p w14:paraId="162B5E30" w14:textId="158F288E" w:rsidR="00546FE7" w:rsidRPr="00C642D1" w:rsidRDefault="00546FE7" w:rsidP="00D118CA">
      <w:pPr>
        <w:spacing w:after="120"/>
        <w:rPr>
          <w:bCs/>
          <w:sz w:val="22"/>
          <w:szCs w:val="22"/>
        </w:rPr>
      </w:pPr>
      <w:r w:rsidRPr="00C642D1">
        <w:rPr>
          <w:bCs/>
          <w:iCs/>
          <w:sz w:val="22"/>
          <w:szCs w:val="22"/>
          <w:lang w:eastAsia="ja-JP"/>
        </w:rPr>
        <w:t>In addition to the above, other applicability conditions</w:t>
      </w:r>
      <w:r w:rsidR="00C642D1" w:rsidRPr="00C642D1">
        <w:rPr>
          <w:bCs/>
          <w:iCs/>
          <w:sz w:val="22"/>
          <w:szCs w:val="22"/>
          <w:lang w:eastAsia="ja-JP"/>
        </w:rPr>
        <w:t xml:space="preserve"> for measurements with FH</w:t>
      </w:r>
      <w:r w:rsidRPr="00C642D1">
        <w:rPr>
          <w:bCs/>
          <w:iCs/>
          <w:sz w:val="22"/>
          <w:szCs w:val="22"/>
          <w:lang w:eastAsia="ja-JP"/>
        </w:rPr>
        <w:t xml:space="preserve"> may need to be discussed by RAN4</w:t>
      </w:r>
      <w:r w:rsidR="00C642D1" w:rsidRPr="00C642D1">
        <w:rPr>
          <w:bCs/>
          <w:iCs/>
          <w:sz w:val="22"/>
          <w:szCs w:val="22"/>
          <w:lang w:eastAsia="ja-JP"/>
        </w:rPr>
        <w:t>.</w:t>
      </w:r>
      <w:r w:rsidR="00C642D1">
        <w:rPr>
          <w:bCs/>
          <w:iCs/>
          <w:sz w:val="22"/>
          <w:szCs w:val="22"/>
          <w:lang w:eastAsia="ja-JP"/>
        </w:rPr>
        <w:t xml:space="preserve"> </w:t>
      </w:r>
      <w:r w:rsidR="00336E75">
        <w:rPr>
          <w:bCs/>
          <w:iCs/>
          <w:sz w:val="22"/>
          <w:szCs w:val="22"/>
          <w:lang w:eastAsia="ja-JP"/>
        </w:rPr>
        <w:t>As a baseline, applicability conditions</w:t>
      </w:r>
      <w:r w:rsidR="005063E9">
        <w:rPr>
          <w:bCs/>
          <w:iCs/>
          <w:sz w:val="22"/>
          <w:szCs w:val="22"/>
          <w:lang w:eastAsia="ja-JP"/>
        </w:rPr>
        <w:t xml:space="preserve"> for measurements without FH may be extended </w:t>
      </w:r>
      <w:r w:rsidR="0004193F">
        <w:rPr>
          <w:bCs/>
          <w:iCs/>
          <w:sz w:val="22"/>
          <w:szCs w:val="22"/>
          <w:lang w:eastAsia="ja-JP"/>
        </w:rPr>
        <w:t xml:space="preserve">also to measurements with FH. </w:t>
      </w:r>
    </w:p>
    <w:p w14:paraId="522A45B2" w14:textId="5F62C148" w:rsidR="000437EA" w:rsidRDefault="000437EA" w:rsidP="000437EA">
      <w:pPr>
        <w:spacing w:after="120"/>
        <w:rPr>
          <w:b/>
          <w:bCs/>
          <w:sz w:val="22"/>
          <w:szCs w:val="22"/>
        </w:rPr>
      </w:pPr>
      <w:r w:rsidRPr="00464F98">
        <w:rPr>
          <w:b/>
          <w:bCs/>
          <w:sz w:val="22"/>
          <w:szCs w:val="22"/>
        </w:rPr>
        <w:t>Proposal</w:t>
      </w:r>
      <w:r>
        <w:rPr>
          <w:b/>
          <w:bCs/>
          <w:sz w:val="22"/>
          <w:szCs w:val="22"/>
        </w:rPr>
        <w:t xml:space="preserve"> </w:t>
      </w:r>
      <w:r w:rsidR="009A503A">
        <w:rPr>
          <w:b/>
          <w:bCs/>
          <w:sz w:val="22"/>
          <w:szCs w:val="22"/>
        </w:rPr>
        <w:t>8</w:t>
      </w:r>
      <w:r w:rsidRPr="00464F98">
        <w:rPr>
          <w:b/>
          <w:bCs/>
          <w:sz w:val="22"/>
          <w:szCs w:val="22"/>
        </w:rPr>
        <w:t xml:space="preserve">: </w:t>
      </w:r>
      <w:r>
        <w:rPr>
          <w:b/>
          <w:bCs/>
          <w:sz w:val="22"/>
          <w:szCs w:val="22"/>
        </w:rPr>
        <w:t>Measurement r</w:t>
      </w:r>
      <w:r w:rsidRPr="00464F98">
        <w:rPr>
          <w:b/>
          <w:bCs/>
          <w:sz w:val="22"/>
          <w:szCs w:val="22"/>
        </w:rPr>
        <w:t xml:space="preserve">equirements with FH apply to PRS resources that </w:t>
      </w:r>
      <w:r>
        <w:rPr>
          <w:b/>
          <w:bCs/>
          <w:sz w:val="22"/>
          <w:szCs w:val="22"/>
        </w:rPr>
        <w:t>have a duration (including RSTD uncertainty) not larger that the UE PRS processing capability</w:t>
      </w:r>
      <w:r w:rsidRPr="00464F98">
        <w:rPr>
          <w:b/>
          <w:bCs/>
          <w:sz w:val="22"/>
          <w:szCs w:val="22"/>
        </w:rPr>
        <w:t xml:space="preserve"> N.</w:t>
      </w:r>
    </w:p>
    <w:p w14:paraId="37B2AB7B" w14:textId="4323EFBD" w:rsidR="005C2A38" w:rsidRDefault="002F361F" w:rsidP="004F695A">
      <w:pPr>
        <w:spacing w:after="120"/>
        <w:rPr>
          <w:b/>
          <w:bCs/>
          <w:sz w:val="22"/>
          <w:szCs w:val="22"/>
        </w:rPr>
      </w:pPr>
      <w:r>
        <w:rPr>
          <w:b/>
          <w:bCs/>
          <w:sz w:val="22"/>
          <w:szCs w:val="22"/>
        </w:rPr>
        <w:t xml:space="preserve">Proposal </w:t>
      </w:r>
      <w:r w:rsidR="009A503A">
        <w:rPr>
          <w:b/>
          <w:bCs/>
          <w:sz w:val="22"/>
          <w:szCs w:val="22"/>
        </w:rPr>
        <w:t>9</w:t>
      </w:r>
      <w:r>
        <w:rPr>
          <w:b/>
          <w:bCs/>
          <w:sz w:val="22"/>
          <w:szCs w:val="22"/>
        </w:rPr>
        <w:t xml:space="preserve">: </w:t>
      </w:r>
      <w:r w:rsidR="0040767E">
        <w:rPr>
          <w:b/>
          <w:bCs/>
          <w:sz w:val="22"/>
          <w:szCs w:val="22"/>
        </w:rPr>
        <w:t>RAN4 to discuss</w:t>
      </w:r>
      <w:r>
        <w:rPr>
          <w:b/>
          <w:bCs/>
          <w:sz w:val="22"/>
          <w:szCs w:val="22"/>
        </w:rPr>
        <w:t xml:space="preserve"> additional applicability conditions</w:t>
      </w:r>
      <w:r w:rsidR="0040767E">
        <w:rPr>
          <w:b/>
          <w:bCs/>
          <w:sz w:val="22"/>
          <w:szCs w:val="22"/>
        </w:rPr>
        <w:t xml:space="preserve"> for PRS measurements</w:t>
      </w:r>
      <w:r w:rsidR="00957530">
        <w:rPr>
          <w:b/>
          <w:bCs/>
          <w:sz w:val="22"/>
          <w:szCs w:val="22"/>
        </w:rPr>
        <w:t xml:space="preserve"> with Rx hopping</w:t>
      </w:r>
      <w:r w:rsidR="004208EC">
        <w:rPr>
          <w:b/>
          <w:bCs/>
          <w:sz w:val="22"/>
          <w:szCs w:val="22"/>
        </w:rPr>
        <w:t xml:space="preserve"> and/or </w:t>
      </w:r>
      <w:r w:rsidR="004F695A">
        <w:rPr>
          <w:b/>
          <w:bCs/>
          <w:sz w:val="22"/>
          <w:szCs w:val="22"/>
        </w:rPr>
        <w:t>measurement period extensions</w:t>
      </w:r>
      <w:r w:rsidR="00CF656E">
        <w:rPr>
          <w:b/>
          <w:bCs/>
          <w:sz w:val="22"/>
          <w:szCs w:val="22"/>
        </w:rPr>
        <w:t xml:space="preserve"> to address large </w:t>
      </w:r>
      <w:r w:rsidR="00336B5C">
        <w:rPr>
          <w:b/>
          <w:bCs/>
          <w:sz w:val="22"/>
          <w:szCs w:val="22"/>
        </w:rPr>
        <w:t>differences in expected RSTD between PRS resources in the assistance data.</w:t>
      </w:r>
    </w:p>
    <w:p w14:paraId="3F8E8DD2" w14:textId="40323EEE" w:rsidR="00B50687" w:rsidRPr="007A495E" w:rsidRDefault="00FF2467" w:rsidP="007A495E">
      <w:pPr>
        <w:spacing w:after="120"/>
        <w:rPr>
          <w:sz w:val="22"/>
          <w:szCs w:val="22"/>
        </w:rPr>
      </w:pPr>
      <w:r w:rsidRPr="003D0BD2">
        <w:rPr>
          <w:sz w:val="22"/>
          <w:szCs w:val="22"/>
        </w:rPr>
        <w:t>Finally, if the UE reports measurements with single Rx hop</w:t>
      </w:r>
      <w:r w:rsidR="003D0BD2" w:rsidRPr="003D0BD2">
        <w:rPr>
          <w:sz w:val="22"/>
          <w:szCs w:val="22"/>
        </w:rPr>
        <w:t>, the requirements for measurements without hopping would apply.</w:t>
      </w:r>
    </w:p>
    <w:p w14:paraId="44CBF2F1" w14:textId="16854FFE" w:rsidR="00030A60" w:rsidRPr="00B46896" w:rsidRDefault="00F703C2" w:rsidP="007A495E">
      <w:pPr>
        <w:spacing w:after="120"/>
        <w:rPr>
          <w:b/>
          <w:bCs/>
          <w:sz w:val="22"/>
          <w:szCs w:val="22"/>
        </w:rPr>
      </w:pPr>
      <w:r w:rsidRPr="00B46896">
        <w:rPr>
          <w:b/>
          <w:bCs/>
          <w:sz w:val="22"/>
          <w:szCs w:val="22"/>
        </w:rPr>
        <w:t xml:space="preserve">Proposal </w:t>
      </w:r>
      <w:r w:rsidR="009A503A">
        <w:rPr>
          <w:b/>
          <w:bCs/>
          <w:sz w:val="22"/>
          <w:szCs w:val="22"/>
        </w:rPr>
        <w:t>10</w:t>
      </w:r>
      <w:r w:rsidRPr="00B46896">
        <w:rPr>
          <w:b/>
          <w:bCs/>
          <w:sz w:val="22"/>
          <w:szCs w:val="22"/>
        </w:rPr>
        <w:t>:</w:t>
      </w:r>
      <w:r w:rsidR="006C3A26" w:rsidRPr="00B46896">
        <w:rPr>
          <w:b/>
          <w:bCs/>
          <w:sz w:val="22"/>
          <w:szCs w:val="22"/>
        </w:rPr>
        <w:t xml:space="preserve"> If a </w:t>
      </w:r>
      <w:proofErr w:type="spellStart"/>
      <w:r w:rsidR="006C3A26" w:rsidRPr="00B46896">
        <w:rPr>
          <w:b/>
          <w:bCs/>
          <w:sz w:val="22"/>
          <w:szCs w:val="22"/>
        </w:rPr>
        <w:t>RedCap</w:t>
      </w:r>
      <w:proofErr w:type="spellEnd"/>
      <w:r w:rsidR="006C3A26" w:rsidRPr="00B46896">
        <w:rPr>
          <w:b/>
          <w:bCs/>
          <w:sz w:val="22"/>
          <w:szCs w:val="22"/>
        </w:rPr>
        <w:t xml:space="preserve"> UE reports PRS measurements with single Rx hop</w:t>
      </w:r>
      <w:r w:rsidR="005C2A38">
        <w:rPr>
          <w:b/>
          <w:bCs/>
          <w:sz w:val="22"/>
          <w:szCs w:val="22"/>
        </w:rPr>
        <w:t xml:space="preserve"> when Rx hopping is requested</w:t>
      </w:r>
      <w:r w:rsidR="006C3A26" w:rsidRPr="00B46896">
        <w:rPr>
          <w:b/>
          <w:bCs/>
          <w:sz w:val="22"/>
          <w:szCs w:val="22"/>
        </w:rPr>
        <w:t xml:space="preserve">, the </w:t>
      </w:r>
      <w:r w:rsidR="00236CA9" w:rsidRPr="00B46896">
        <w:rPr>
          <w:b/>
          <w:bCs/>
          <w:sz w:val="22"/>
          <w:szCs w:val="22"/>
        </w:rPr>
        <w:t>requirements for measurements without Rx hopping apply.</w:t>
      </w:r>
    </w:p>
    <w:p w14:paraId="79644654" w14:textId="069A7B74" w:rsidR="00BE6B46" w:rsidRDefault="00BE6B46">
      <w:pPr>
        <w:spacing w:after="0"/>
        <w:rPr>
          <w:rFonts w:ascii="Arial" w:hAnsi="Arial"/>
          <w:sz w:val="32"/>
        </w:rPr>
      </w:pPr>
      <w:r>
        <w:br w:type="page"/>
      </w:r>
    </w:p>
    <w:p w14:paraId="05109B46" w14:textId="16EAF848" w:rsidR="00F2107A" w:rsidRDefault="0032488E" w:rsidP="005D6C7D">
      <w:pPr>
        <w:pStyle w:val="Heading1"/>
        <w:rPr>
          <w:lang w:val="en-US"/>
        </w:rPr>
      </w:pPr>
      <w:r>
        <w:rPr>
          <w:lang w:val="en-US"/>
        </w:rPr>
        <w:lastRenderedPageBreak/>
        <w:t>Con</w:t>
      </w:r>
      <w:r w:rsidR="00F2107A">
        <w:rPr>
          <w:lang w:val="en-US"/>
        </w:rPr>
        <w:t>clusions</w:t>
      </w:r>
    </w:p>
    <w:p w14:paraId="02E29C91" w14:textId="77777777" w:rsidR="00A92E62" w:rsidRPr="005D7453" w:rsidRDefault="00A92E62" w:rsidP="00A92E62">
      <w:pPr>
        <w:spacing w:after="120"/>
        <w:rPr>
          <w:b/>
          <w:bCs/>
          <w:sz w:val="22"/>
          <w:szCs w:val="22"/>
        </w:rPr>
      </w:pPr>
      <w:r w:rsidRPr="007A495E">
        <w:rPr>
          <w:b/>
          <w:bCs/>
          <w:sz w:val="22"/>
          <w:szCs w:val="22"/>
        </w:rPr>
        <w:t xml:space="preserve">Proposal 1: </w:t>
      </w:r>
      <w:r>
        <w:rPr>
          <w:b/>
          <w:bCs/>
          <w:sz w:val="22"/>
          <w:szCs w:val="22"/>
        </w:rPr>
        <w:t>RAN4 to first discuss requirements for PRS measurements with FH in RRC_CONNECTED and leverage agreements to the extent possible to define the corresponding requirements in RRC_IDLE/RRC_INACTIVE.</w:t>
      </w:r>
    </w:p>
    <w:p w14:paraId="1BFB7E7F" w14:textId="77777777" w:rsidR="00A92E62" w:rsidRDefault="00A92E62" w:rsidP="00A92E62">
      <w:pPr>
        <w:rPr>
          <w:b/>
          <w:sz w:val="22"/>
          <w:szCs w:val="22"/>
          <w:lang w:eastAsia="ja-JP"/>
        </w:rPr>
      </w:pPr>
      <w:r>
        <w:rPr>
          <w:b/>
          <w:sz w:val="22"/>
          <w:szCs w:val="22"/>
          <w:lang w:eastAsia="ja-JP"/>
        </w:rPr>
        <w:t>Proposal 2: Assume up to 50% overhead from Rx hopping when defining the measurement period requirement and the number of Rx hops measured per MG occasion. i.e. the fraction of time within each measurement gap spent retuning between hops is at most 50%. RAN4 may not need to capture this assumption in the specifications.</w:t>
      </w:r>
    </w:p>
    <w:p w14:paraId="3209286C" w14:textId="77777777" w:rsidR="00A92E62" w:rsidRDefault="00A92E62" w:rsidP="00A92E62">
      <w:pPr>
        <w:rPr>
          <w:b/>
          <w:sz w:val="22"/>
          <w:szCs w:val="22"/>
          <w:lang w:eastAsia="ja-JP"/>
        </w:rPr>
      </w:pPr>
      <w:r>
        <w:rPr>
          <w:b/>
          <w:sz w:val="22"/>
          <w:szCs w:val="22"/>
          <w:lang w:eastAsia="ja-JP"/>
        </w:rPr>
        <w:t xml:space="preserve">Proposal 3: Define the number of Rx hops per slot </w:t>
      </w:r>
      <m:oMath>
        <m:d>
          <m:dPr>
            <m:ctrlPr>
              <w:rPr>
                <w:rFonts w:ascii="Cambria Math" w:hAnsi="Cambria Math"/>
                <w:b/>
                <w:i/>
                <w:sz w:val="22"/>
                <w:szCs w:val="22"/>
                <w:lang w:eastAsia="ja-JP"/>
              </w:rPr>
            </m:ctrlPr>
          </m:dPr>
          <m:e>
            <m:sSubSup>
              <m:sSubSupPr>
                <m:ctrlPr>
                  <w:rPr>
                    <w:rFonts w:ascii="Cambria Math" w:hAnsi="Cambria Math"/>
                    <w:b/>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e>
        </m:d>
      </m:oMath>
      <w:r>
        <w:rPr>
          <w:b/>
          <w:sz w:val="22"/>
          <w:szCs w:val="22"/>
          <w:lang w:eastAsia="ja-JP"/>
        </w:rPr>
        <w:t xml:space="preserve"> as </w:t>
      </w:r>
      <w:proofErr w:type="gramStart"/>
      <w:r>
        <w:rPr>
          <w:b/>
          <w:sz w:val="22"/>
          <w:szCs w:val="22"/>
          <w:lang w:eastAsia="ja-JP"/>
        </w:rPr>
        <w:t>follows</w:t>
      </w:r>
      <w:proofErr w:type="gramEnd"/>
    </w:p>
    <w:tbl>
      <w:tblPr>
        <w:tblStyle w:val="TableGrid"/>
        <w:tblW w:w="0" w:type="auto"/>
        <w:tblLook w:val="04A0" w:firstRow="1" w:lastRow="0" w:firstColumn="1" w:lastColumn="0" w:noHBand="0" w:noVBand="1"/>
      </w:tblPr>
      <w:tblGrid>
        <w:gridCol w:w="3378"/>
        <w:gridCol w:w="2893"/>
        <w:gridCol w:w="3291"/>
      </w:tblGrid>
      <w:tr w:rsidR="00A92E62" w14:paraId="01E161B2" w14:textId="77777777" w:rsidTr="00E20C28">
        <w:tc>
          <w:tcPr>
            <w:tcW w:w="3378" w:type="dxa"/>
          </w:tcPr>
          <w:p w14:paraId="2460944C" w14:textId="77777777" w:rsidR="00A92E62" w:rsidRPr="005211EC" w:rsidRDefault="00A92E62" w:rsidP="00E20C28">
            <w:pPr>
              <w:spacing w:after="0"/>
              <w:jc w:val="center"/>
              <w:rPr>
                <w:sz w:val="22"/>
                <w:szCs w:val="22"/>
              </w:rPr>
            </w:pPr>
            <w:r w:rsidRPr="005211EC">
              <w:rPr>
                <w:sz w:val="22"/>
                <w:szCs w:val="22"/>
              </w:rPr>
              <w:t>Retuning time between Rx hops</w:t>
            </w:r>
            <w:r w:rsidRPr="002D0321">
              <w:rPr>
                <w:sz w:val="22"/>
                <w:szCs w:val="22"/>
              </w:rPr>
              <w:t xml:space="preserve"> </w:t>
            </w:r>
            <m:oMath>
              <m:d>
                <m:dPr>
                  <m:ctrlPr>
                    <w:rPr>
                      <w:rFonts w:ascii="Cambria Math" w:hAnsi="Cambria Math"/>
                      <w:i/>
                      <w:sz w:val="22"/>
                      <w:szCs w:val="22"/>
                    </w:rPr>
                  </m:ctrlPr>
                </m:dPr>
                <m:e>
                  <m:r>
                    <w:rPr>
                      <w:rFonts w:ascii="Cambria Math" w:hAnsi="Cambria Math"/>
                      <w:sz w:val="22"/>
                      <w:szCs w:val="22"/>
                    </w:rPr>
                    <m:t>RR</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FH</m:t>
                      </m:r>
                    </m:sub>
                  </m:sSub>
                </m:e>
              </m:d>
            </m:oMath>
          </w:p>
        </w:tc>
        <w:tc>
          <w:tcPr>
            <w:tcW w:w="2893" w:type="dxa"/>
          </w:tcPr>
          <w:p w14:paraId="2825F204" w14:textId="77777777" w:rsidR="00A92E62" w:rsidRDefault="00A92E62" w:rsidP="00E20C28">
            <w:pPr>
              <w:spacing w:after="0"/>
              <w:jc w:val="center"/>
              <w:rPr>
                <w:bCs/>
                <w:iCs/>
                <w:sz w:val="22"/>
                <w:szCs w:val="22"/>
                <w:lang w:eastAsia="ja-JP"/>
              </w:rPr>
            </w:pPr>
            <w:r>
              <w:rPr>
                <w:bCs/>
                <w:iCs/>
                <w:sz w:val="22"/>
                <w:szCs w:val="22"/>
                <w:lang w:eastAsia="ja-JP"/>
              </w:rPr>
              <w:t>(comb size, Number of PRS symbols)</w:t>
            </w:r>
          </w:p>
        </w:tc>
        <w:tc>
          <w:tcPr>
            <w:tcW w:w="3291" w:type="dxa"/>
          </w:tcPr>
          <w:p w14:paraId="52C24517" w14:textId="77777777" w:rsidR="00A92E62" w:rsidRDefault="00A92E62" w:rsidP="00E20C28">
            <w:pPr>
              <w:spacing w:after="0"/>
              <w:jc w:val="center"/>
            </w:pPr>
            <w:r>
              <w:rPr>
                <w:bCs/>
                <w:iCs/>
                <w:sz w:val="22"/>
                <w:szCs w:val="22"/>
                <w:lang w:eastAsia="ja-JP"/>
              </w:rPr>
              <w:t xml:space="preserve">Applicable number of hops per slot </w:t>
            </w:r>
            <m:oMath>
              <m:d>
                <m:dPr>
                  <m:ctrlPr>
                    <w:rPr>
                      <w:rFonts w:ascii="Cambria Math" w:hAnsi="Cambria Math"/>
                      <w:bCs/>
                      <w:i/>
                      <w:iCs/>
                      <w:sz w:val="22"/>
                      <w:szCs w:val="22"/>
                      <w:lang w:eastAsia="ja-JP"/>
                    </w:rPr>
                  </m:ctrlPr>
                </m:dPr>
                <m:e>
                  <m:sSubSup>
                    <m:sSubSupPr>
                      <m:ctrlPr>
                        <w:rPr>
                          <w:rFonts w:ascii="Cambria Math" w:hAnsi="Cambria Math"/>
                          <w:bCs/>
                          <w:i/>
                          <w:iCs/>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hops</m:t>
                      </m:r>
                    </m:sub>
                    <m:sup>
                      <m:r>
                        <w:rPr>
                          <w:rFonts w:ascii="Cambria Math" w:hAnsi="Cambria Math"/>
                          <w:sz w:val="22"/>
                          <w:szCs w:val="22"/>
                          <w:lang w:eastAsia="ja-JP"/>
                        </w:rPr>
                        <m:t>slot</m:t>
                      </m:r>
                    </m:sup>
                  </m:sSubSup>
                </m:e>
              </m:d>
            </m:oMath>
          </w:p>
        </w:tc>
      </w:tr>
      <w:tr w:rsidR="00A92E62" w14:paraId="563574F4" w14:textId="77777777" w:rsidTr="00E20C28">
        <w:trPr>
          <w:trHeight w:val="230"/>
        </w:trPr>
        <w:tc>
          <w:tcPr>
            <w:tcW w:w="3378" w:type="dxa"/>
            <w:vMerge w:val="restart"/>
            <w:vAlign w:val="center"/>
          </w:tcPr>
          <w:p w14:paraId="3E6D9114" w14:textId="77777777" w:rsidR="00A92E62" w:rsidRDefault="00A92E62" w:rsidP="00E20C28">
            <w:pPr>
              <w:spacing w:after="0"/>
              <w:jc w:val="center"/>
            </w:pPr>
            <m:oMathPara>
              <m:oMath>
                <m:r>
                  <w:rPr>
                    <w:rFonts w:ascii="Cambria Math" w:hAnsi="Cambria Math"/>
                    <w:sz w:val="22"/>
                    <w:szCs w:val="22"/>
                  </w:rPr>
                  <m:t>RR</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FH</m:t>
                    </m:r>
                  </m:sub>
                </m:sSub>
                <m:r>
                  <w:rPr>
                    <w:rFonts w:ascii="Cambria Math" w:hAnsi="Cambria Math"/>
                    <w:sz w:val="22"/>
                    <w:szCs w:val="22"/>
                  </w:rPr>
                  <m:t xml:space="preserve">≤2 </m:t>
                </m:r>
                <m:r>
                  <m:rPr>
                    <m:nor/>
                  </m:rPr>
                  <w:rPr>
                    <w:rFonts w:ascii="Cambria Math" w:hAnsi="Cambria Math"/>
                    <w:sz w:val="22"/>
                    <w:szCs w:val="22"/>
                  </w:rPr>
                  <m:t>symbols</m:t>
                </m:r>
              </m:oMath>
            </m:oMathPara>
          </w:p>
        </w:tc>
        <w:tc>
          <w:tcPr>
            <w:tcW w:w="2893" w:type="dxa"/>
          </w:tcPr>
          <w:p w14:paraId="0C637494" w14:textId="77777777" w:rsidR="00A92E62" w:rsidRDefault="00A92E62" w:rsidP="00E20C28">
            <w:pPr>
              <w:spacing w:after="0"/>
              <w:jc w:val="center"/>
            </w:pPr>
            <w:r>
              <w:t>(</w:t>
            </w:r>
            <w:r>
              <w:rPr>
                <w:rFonts w:ascii="Microsoft Sans Serif" w:hAnsi="Microsoft Sans Serif" w:cs="Microsoft Sans Serif"/>
              </w:rPr>
              <w:t>≤</w:t>
            </w:r>
            <w:r>
              <w:t xml:space="preserve"> 4, 12)</w:t>
            </w:r>
          </w:p>
        </w:tc>
        <w:tc>
          <w:tcPr>
            <w:tcW w:w="3291" w:type="dxa"/>
            <w:vAlign w:val="center"/>
          </w:tcPr>
          <w:p w14:paraId="5E7C00BE" w14:textId="77777777" w:rsidR="00A92E62" w:rsidRDefault="00A92E62" w:rsidP="00E20C28">
            <w:pPr>
              <w:spacing w:after="0"/>
              <w:jc w:val="center"/>
            </w:pPr>
            <w:r>
              <w:t>2</w:t>
            </w:r>
          </w:p>
        </w:tc>
      </w:tr>
      <w:tr w:rsidR="00A92E62" w14:paraId="4032A904" w14:textId="77777777" w:rsidTr="00E20C28">
        <w:tc>
          <w:tcPr>
            <w:tcW w:w="3378" w:type="dxa"/>
            <w:vMerge/>
          </w:tcPr>
          <w:p w14:paraId="5BD49F1D" w14:textId="77777777" w:rsidR="00A92E62" w:rsidRDefault="00A92E62" w:rsidP="00E20C28">
            <w:pPr>
              <w:spacing w:after="0"/>
              <w:rPr>
                <w:sz w:val="22"/>
                <w:szCs w:val="22"/>
              </w:rPr>
            </w:pPr>
          </w:p>
        </w:tc>
        <w:tc>
          <w:tcPr>
            <w:tcW w:w="2893" w:type="dxa"/>
          </w:tcPr>
          <w:p w14:paraId="06E8F9A6" w14:textId="77777777" w:rsidR="00A92E62" w:rsidRDefault="00A92E62" w:rsidP="00E20C28">
            <w:pPr>
              <w:spacing w:after="0"/>
              <w:jc w:val="center"/>
            </w:pPr>
            <w:r>
              <w:t>All others</w:t>
            </w:r>
          </w:p>
        </w:tc>
        <w:tc>
          <w:tcPr>
            <w:tcW w:w="3291" w:type="dxa"/>
          </w:tcPr>
          <w:p w14:paraId="32BE0E2D" w14:textId="77777777" w:rsidR="00A92E62" w:rsidRDefault="00A92E62" w:rsidP="00E20C28">
            <w:pPr>
              <w:spacing w:after="0"/>
              <w:jc w:val="center"/>
            </w:pPr>
            <w:r>
              <w:t>1</w:t>
            </w:r>
          </w:p>
        </w:tc>
      </w:tr>
      <w:tr w:rsidR="00A92E62" w14:paraId="026FC76E" w14:textId="77777777" w:rsidTr="00E20C28">
        <w:tc>
          <w:tcPr>
            <w:tcW w:w="3378" w:type="dxa"/>
            <w:vMerge w:val="restart"/>
          </w:tcPr>
          <w:p w14:paraId="728AE208" w14:textId="77777777" w:rsidR="00A92E62" w:rsidRPr="00703A14" w:rsidRDefault="00A92E62" w:rsidP="00E20C28">
            <w:pPr>
              <w:spacing w:after="0"/>
              <w:rPr>
                <w:sz w:val="22"/>
                <w:szCs w:val="22"/>
              </w:rPr>
            </w:pPr>
            <m:oMathPara>
              <m:oMath>
                <m:r>
                  <w:rPr>
                    <w:rFonts w:ascii="Cambria Math" w:hAnsi="Cambria Math"/>
                    <w:sz w:val="22"/>
                    <w:szCs w:val="22"/>
                  </w:rPr>
                  <m:t xml:space="preserve">2 </m:t>
                </m:r>
                <m:r>
                  <m:rPr>
                    <m:nor/>
                  </m:rPr>
                  <w:rPr>
                    <w:rFonts w:ascii="Cambria Math" w:hAnsi="Cambria Math"/>
                    <w:sz w:val="22"/>
                    <w:szCs w:val="22"/>
                  </w:rPr>
                  <m:t>symbols</m:t>
                </m:r>
                <m:r>
                  <w:rPr>
                    <w:rFonts w:ascii="Cambria Math" w:hAnsi="Cambria Math"/>
                    <w:sz w:val="22"/>
                    <w:szCs w:val="22"/>
                  </w:rPr>
                  <m:t xml:space="preserve"> &lt;RR</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FH</m:t>
                    </m:r>
                  </m:sub>
                </m:sSub>
                <m:r>
                  <w:rPr>
                    <w:rFonts w:ascii="Cambria Math" w:hAnsi="Cambria Math"/>
                    <w:sz w:val="22"/>
                    <w:szCs w:val="22"/>
                  </w:rPr>
                  <m:t xml:space="preserve">≤6 </m:t>
                </m:r>
                <m:r>
                  <m:rPr>
                    <m:nor/>
                  </m:rPr>
                  <w:rPr>
                    <w:rFonts w:ascii="Cambria Math" w:hAnsi="Cambria Math"/>
                    <w:sz w:val="22"/>
                    <w:szCs w:val="22"/>
                  </w:rPr>
                  <m:t>symbols</m:t>
                </m:r>
              </m:oMath>
            </m:oMathPara>
          </w:p>
        </w:tc>
        <w:tc>
          <w:tcPr>
            <w:tcW w:w="2893" w:type="dxa"/>
          </w:tcPr>
          <w:p w14:paraId="550E361B" w14:textId="77777777" w:rsidR="00A92E62" w:rsidRDefault="00A92E62" w:rsidP="00E20C28">
            <w:pPr>
              <w:spacing w:after="0"/>
              <w:jc w:val="center"/>
            </w:pPr>
            <w:r>
              <w:t>(</w:t>
            </w:r>
            <w:r>
              <w:rPr>
                <w:rFonts w:ascii="Microsoft Sans Serif" w:hAnsi="Microsoft Sans Serif" w:cs="Microsoft Sans Serif"/>
              </w:rPr>
              <w:t>≤</w:t>
            </w:r>
            <w:r>
              <w:t xml:space="preserve"> 6, any)</w:t>
            </w:r>
          </w:p>
        </w:tc>
        <w:tc>
          <w:tcPr>
            <w:tcW w:w="3291" w:type="dxa"/>
          </w:tcPr>
          <w:p w14:paraId="1D3E848D" w14:textId="77777777" w:rsidR="00A92E62" w:rsidRDefault="00A92E62" w:rsidP="00E20C28">
            <w:pPr>
              <w:spacing w:after="0"/>
              <w:jc w:val="center"/>
            </w:pPr>
            <w:r>
              <w:t>1</w:t>
            </w:r>
          </w:p>
        </w:tc>
      </w:tr>
      <w:tr w:rsidR="00A92E62" w14:paraId="61FB58DB" w14:textId="77777777" w:rsidTr="00E20C28">
        <w:tc>
          <w:tcPr>
            <w:tcW w:w="3378" w:type="dxa"/>
            <w:vMerge/>
          </w:tcPr>
          <w:p w14:paraId="15426EE7" w14:textId="77777777" w:rsidR="00A92E62" w:rsidRDefault="00A92E62" w:rsidP="00E20C28">
            <w:pPr>
              <w:spacing w:after="0"/>
              <w:rPr>
                <w:sz w:val="22"/>
                <w:szCs w:val="22"/>
              </w:rPr>
            </w:pPr>
          </w:p>
        </w:tc>
        <w:tc>
          <w:tcPr>
            <w:tcW w:w="2893" w:type="dxa"/>
          </w:tcPr>
          <w:p w14:paraId="30A54047" w14:textId="77777777" w:rsidR="00A92E62" w:rsidRDefault="00A92E62" w:rsidP="00E20C28">
            <w:pPr>
              <w:spacing w:after="0"/>
              <w:jc w:val="center"/>
            </w:pPr>
            <w:r>
              <w:t>(12, 12)</w:t>
            </w:r>
          </w:p>
        </w:tc>
        <w:tc>
          <w:tcPr>
            <w:tcW w:w="3291" w:type="dxa"/>
          </w:tcPr>
          <w:p w14:paraId="4E9FC2A7" w14:textId="77777777" w:rsidR="00A92E62" w:rsidRDefault="00A92E62" w:rsidP="00E20C28">
            <w:pPr>
              <w:spacing w:after="0"/>
              <w:jc w:val="center"/>
            </w:pPr>
            <w:r>
              <w:t>½</w:t>
            </w:r>
          </w:p>
        </w:tc>
      </w:tr>
      <w:tr w:rsidR="00A92E62" w14:paraId="6F6115CA" w14:textId="77777777" w:rsidTr="00E20C28">
        <w:tc>
          <w:tcPr>
            <w:tcW w:w="3378" w:type="dxa"/>
          </w:tcPr>
          <w:p w14:paraId="028CC1BF" w14:textId="77777777" w:rsidR="00A92E62" w:rsidRDefault="00A92E62" w:rsidP="00E20C28">
            <w:pPr>
              <w:spacing w:after="0"/>
            </w:pPr>
            <m:oMathPara>
              <m:oMath>
                <m:r>
                  <w:rPr>
                    <w:rFonts w:ascii="Cambria Math" w:hAnsi="Cambria Math"/>
                    <w:sz w:val="22"/>
                    <w:szCs w:val="22"/>
                  </w:rPr>
                  <m:t>RR</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FH</m:t>
                    </m:r>
                  </m:sub>
                </m:sSub>
                <m:r>
                  <w:rPr>
                    <w:rFonts w:ascii="Cambria Math" w:hAnsi="Cambria Math"/>
                    <w:sz w:val="22"/>
                    <w:szCs w:val="22"/>
                  </w:rPr>
                  <m:t xml:space="preserve">&gt;6 </m:t>
                </m:r>
                <m:r>
                  <m:rPr>
                    <m:nor/>
                  </m:rPr>
                  <w:rPr>
                    <w:rFonts w:ascii="Cambria Math" w:hAnsi="Cambria Math"/>
                    <w:sz w:val="22"/>
                    <w:szCs w:val="22"/>
                  </w:rPr>
                  <m:t>symbols</m:t>
                </m:r>
              </m:oMath>
            </m:oMathPara>
          </w:p>
        </w:tc>
        <w:tc>
          <w:tcPr>
            <w:tcW w:w="2893" w:type="dxa"/>
          </w:tcPr>
          <w:p w14:paraId="6CF17D59" w14:textId="77777777" w:rsidR="00A92E62" w:rsidRDefault="00A92E62" w:rsidP="00E20C28">
            <w:pPr>
              <w:spacing w:after="0"/>
              <w:jc w:val="center"/>
            </w:pPr>
            <w:r>
              <w:t>Any combination</w:t>
            </w:r>
          </w:p>
        </w:tc>
        <w:tc>
          <w:tcPr>
            <w:tcW w:w="3291" w:type="dxa"/>
          </w:tcPr>
          <w:p w14:paraId="0762ABAF" w14:textId="77777777" w:rsidR="00A92E62" w:rsidRDefault="00A92E62" w:rsidP="00E20C28">
            <w:pPr>
              <w:spacing w:after="0"/>
              <w:jc w:val="center"/>
            </w:pPr>
            <w:r>
              <w:t>½</w:t>
            </w:r>
          </w:p>
        </w:tc>
      </w:tr>
    </w:tbl>
    <w:p w14:paraId="24281903" w14:textId="6C2C8ACC" w:rsidR="008202AF" w:rsidRDefault="008202AF" w:rsidP="00BE6B46">
      <w:pPr>
        <w:spacing w:after="120"/>
        <w:rPr>
          <w:b/>
          <w:bCs/>
          <w:sz w:val="22"/>
          <w:szCs w:val="22"/>
        </w:rPr>
      </w:pPr>
    </w:p>
    <w:p w14:paraId="6FEFA663" w14:textId="77777777" w:rsidR="00AB429B" w:rsidRPr="006F01DD" w:rsidRDefault="00AB429B" w:rsidP="00AB429B">
      <w:pPr>
        <w:rPr>
          <w:b/>
          <w:sz w:val="22"/>
          <w:szCs w:val="22"/>
          <w:lang w:eastAsia="ja-JP"/>
        </w:rPr>
      </w:pPr>
      <w:r>
        <w:rPr>
          <w:b/>
          <w:sz w:val="22"/>
          <w:szCs w:val="22"/>
          <w:lang w:eastAsia="ja-JP"/>
        </w:rPr>
        <w:t xml:space="preserve">Proposal 4: The number of Rx hops measured by the UE in a MG instance is given </w:t>
      </w:r>
      <w:proofErr w:type="gramStart"/>
      <w:r>
        <w:rPr>
          <w:b/>
          <w:sz w:val="22"/>
          <w:szCs w:val="22"/>
          <w:lang w:eastAsia="ja-JP"/>
        </w:rPr>
        <w:t>by</w:t>
      </w:r>
      <w:proofErr w:type="gramEnd"/>
    </w:p>
    <w:p w14:paraId="57CF11A9" w14:textId="77777777" w:rsidR="00AB429B" w:rsidRPr="006F01DD" w:rsidRDefault="00422529" w:rsidP="00AB429B">
      <w:pPr>
        <w:pStyle w:val="ListParagraph"/>
        <w:rPr>
          <w:b/>
          <w:sz w:val="22"/>
          <w:szCs w:val="22"/>
          <w:lang w:val="en-GB" w:eastAsia="ja-JP"/>
        </w:rPr>
      </w:pPr>
      <m:oMathPara>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m:t>
          </m:r>
          <m:r>
            <m:rPr>
              <m:nor/>
            </m:rPr>
            <w:rPr>
              <w:rFonts w:ascii="Cambria Math" w:hAnsi="Cambria Math"/>
              <w:b/>
              <w:sz w:val="22"/>
              <w:szCs w:val="22"/>
              <w:lang w:val="en-GB" w:eastAsia="ja-JP"/>
            </w:rPr>
            <m:t>min</m:t>
          </m:r>
          <m:d>
            <m:dPr>
              <m:ctrlPr>
                <w:rPr>
                  <w:rFonts w:ascii="Cambria Math" w:hAnsi="Cambria Math"/>
                  <w:b/>
                  <w:i/>
                  <w:sz w:val="22"/>
                  <w:szCs w:val="22"/>
                  <w:lang w:val="en-GB" w:eastAsia="ja-JP"/>
                </w:rPr>
              </m:ctrlPr>
            </m:dPr>
            <m:e>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hops,effect</m:t>
                  </m:r>
                </m:sub>
              </m:sSub>
              <m:r>
                <m:rPr>
                  <m:sty m:val="bi"/>
                </m:rPr>
                <w:rPr>
                  <w:rFonts w:ascii="Cambria Math" w:hAnsi="Cambria Math"/>
                  <w:sz w:val="22"/>
                  <w:szCs w:val="22"/>
                  <w:lang w:val="en-GB" w:eastAsia="ja-JP"/>
                </w:rPr>
                <m:t xml:space="preserve">, </m:t>
              </m:r>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 max</m:t>
                  </m:r>
                </m:sub>
              </m:sSub>
            </m:e>
          </m:d>
        </m:oMath>
      </m:oMathPara>
    </w:p>
    <w:p w14:paraId="3DE5573D" w14:textId="77777777" w:rsidR="00AB429B" w:rsidRPr="00F511CD" w:rsidRDefault="00AB429B" w:rsidP="00AB429B">
      <w:pPr>
        <w:rPr>
          <w:b/>
          <w:sz w:val="22"/>
          <w:szCs w:val="22"/>
          <w:lang w:val="en-US" w:eastAsia="ja-JP"/>
        </w:rPr>
      </w:pPr>
      <w:proofErr w:type="gramStart"/>
      <w:r w:rsidRPr="00F511CD">
        <w:rPr>
          <w:b/>
          <w:sz w:val="22"/>
          <w:szCs w:val="22"/>
          <w:lang w:eastAsia="ja-JP"/>
        </w:rPr>
        <w:t>where</w:t>
      </w:r>
      <w:proofErr w:type="gramEnd"/>
    </w:p>
    <w:p w14:paraId="225086A5" w14:textId="77777777" w:rsidR="00AB429B" w:rsidRPr="00300516" w:rsidRDefault="00422529" w:rsidP="00AB429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 max</m:t>
            </m:r>
          </m:sub>
        </m:sSub>
      </m:oMath>
      <w:r w:rsidR="00AB429B">
        <w:rPr>
          <w:b/>
          <w:iCs/>
          <w:sz w:val="22"/>
          <w:szCs w:val="22"/>
          <w:lang w:val="en-GB" w:eastAsia="ja-JP"/>
        </w:rPr>
        <w:t xml:space="preserve"> is the maximum number of Rx hops signaled in the UE capability (FG 41-5-1)</w:t>
      </w:r>
    </w:p>
    <w:p w14:paraId="064A265C" w14:textId="77777777" w:rsidR="00AB429B" w:rsidRPr="002B22A7" w:rsidRDefault="00422529" w:rsidP="00AB429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 effect</m:t>
            </m:r>
          </m:sub>
        </m:sSub>
      </m:oMath>
      <w:r w:rsidR="00AB429B">
        <w:rPr>
          <w:b/>
          <w:iCs/>
          <w:sz w:val="22"/>
          <w:szCs w:val="22"/>
          <w:lang w:val="en-GB" w:eastAsia="ja-JP"/>
        </w:rPr>
        <w:t xml:space="preserve"> is the effective number of Rx hops within a MG </w:t>
      </w:r>
      <w:proofErr w:type="gramStart"/>
      <w:r w:rsidR="00AB429B">
        <w:rPr>
          <w:b/>
          <w:iCs/>
          <w:sz w:val="22"/>
          <w:szCs w:val="22"/>
          <w:lang w:val="en-GB" w:eastAsia="ja-JP"/>
        </w:rPr>
        <w:t>instance</w:t>
      </w:r>
      <w:proofErr w:type="gramEnd"/>
    </w:p>
    <w:p w14:paraId="65AE56A9" w14:textId="77777777" w:rsidR="00AB429B" w:rsidRPr="00B763F5" w:rsidRDefault="00422529" w:rsidP="00AB429B">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  effect</m:t>
            </m:r>
          </m:sub>
        </m:sSub>
        <m:r>
          <m:rPr>
            <m:sty m:val="bi"/>
          </m:rPr>
          <w:rPr>
            <w:rFonts w:ascii="Cambria Math" w:hAnsi="Cambria Math"/>
            <w:sz w:val="22"/>
            <w:szCs w:val="22"/>
            <w:lang w:val="en-GB" w:eastAsia="ja-JP"/>
          </w:rPr>
          <m:t>=</m:t>
        </m:r>
        <m:d>
          <m:dPr>
            <m:begChr m:val="⌊"/>
            <m:endChr m:val="⌋"/>
            <m:ctrlPr>
              <w:rPr>
                <w:rFonts w:ascii="Cambria Math" w:hAnsi="Cambria Math"/>
                <w:b/>
                <w:i/>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e>
        </m:d>
      </m:oMath>
      <w:r w:rsidR="00AB429B">
        <w:rPr>
          <w:b/>
          <w:iCs/>
          <w:sz w:val="22"/>
          <w:szCs w:val="22"/>
          <w:lang w:val="en-GB" w:eastAsia="ja-JP"/>
        </w:rPr>
        <w:t xml:space="preserve"> i</w:t>
      </w:r>
      <w:r w:rsidR="00AB429B" w:rsidRPr="005E5DA1">
        <w:rPr>
          <w:b/>
          <w:iCs/>
          <w:sz w:val="22"/>
          <w:szCs w:val="22"/>
          <w:lang w:val="en-GB" w:eastAsia="ja-JP"/>
        </w:rPr>
        <w:t xml:space="preserve">f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oMath>
      <w:r w:rsidR="00AB429B" w:rsidRPr="005E5DA1">
        <w:rPr>
          <w:b/>
          <w:iCs/>
          <w:sz w:val="22"/>
          <w:szCs w:val="22"/>
          <w:lang w:val="en-GB" w:eastAsia="ja-JP"/>
        </w:rPr>
        <w:t xml:space="preserve"> or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≥1</m:t>
        </m:r>
      </m:oMath>
      <w:r w:rsidR="00AB429B">
        <w:rPr>
          <w:b/>
          <w:iCs/>
          <w:sz w:val="22"/>
          <w:szCs w:val="22"/>
          <w:lang w:val="en-GB" w:eastAsia="ja-JP"/>
        </w:rPr>
        <w:t xml:space="preserve">, otherwise </w:t>
      </w: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=1+</m:t>
        </m:r>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e>
                </m:d>
              </m:num>
              <m:den>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r>
                          <m:rPr>
                            <m:sty m:val="bi"/>
                          </m:rPr>
                          <w:rPr>
                            <w:rFonts w:ascii="Cambria Math" w:hAnsi="Cambria Math"/>
                            <w:sz w:val="22"/>
                            <w:szCs w:val="22"/>
                            <w:lang w:val="en-GB" w:eastAsia="ja-JP"/>
                          </w:rPr>
                          <m:t>1</m:t>
                        </m:r>
                      </m:num>
                      <m:den>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e>
                        </m:d>
                      </m:den>
                    </m:f>
                  </m:e>
                </m:d>
              </m:den>
            </m:f>
          </m:e>
        </m:d>
      </m:oMath>
    </w:p>
    <w:p w14:paraId="6C3F76EC" w14:textId="77777777" w:rsidR="00AB429B" w:rsidRPr="00586D8A" w:rsidRDefault="00422529" w:rsidP="00AB429B">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AB429B" w:rsidRPr="00B763F5">
        <w:rPr>
          <w:b/>
          <w:iCs/>
          <w:sz w:val="22"/>
          <w:szCs w:val="22"/>
          <w:lang w:val="en-GB" w:eastAsia="ja-JP"/>
        </w:rPr>
        <w:t xml:space="preserve"> </w:t>
      </w:r>
      <w:r w:rsidR="00AB429B">
        <w:rPr>
          <w:b/>
          <w:iCs/>
          <w:sz w:val="22"/>
          <w:szCs w:val="22"/>
          <w:lang w:val="en-GB" w:eastAsia="ja-JP"/>
        </w:rPr>
        <w:t>is</w:t>
      </w:r>
      <w:r w:rsidR="00AB429B" w:rsidRPr="00B763F5">
        <w:rPr>
          <w:b/>
          <w:iCs/>
          <w:sz w:val="22"/>
          <w:szCs w:val="22"/>
          <w:lang w:val="en-GB" w:eastAsia="ja-JP"/>
        </w:rPr>
        <w:t xml:space="preserve"> the number of PRS inter-slot repetitions within </w:t>
      </w:r>
      <w:r w:rsidR="00AB429B">
        <w:rPr>
          <w:b/>
          <w:iCs/>
          <w:sz w:val="22"/>
          <w:szCs w:val="22"/>
          <w:lang w:val="en-GB" w:eastAsia="ja-JP"/>
        </w:rPr>
        <w:t>a single</w:t>
      </w:r>
      <w:r w:rsidR="00AB429B" w:rsidRPr="00B763F5">
        <w:rPr>
          <w:b/>
          <w:iCs/>
          <w:sz w:val="22"/>
          <w:szCs w:val="22"/>
          <w:lang w:val="en-GB" w:eastAsia="ja-JP"/>
        </w:rPr>
        <w:t xml:space="preserve"> MG</w:t>
      </w:r>
      <w:r w:rsidR="00AB429B">
        <w:rPr>
          <w:b/>
          <w:iCs/>
          <w:sz w:val="22"/>
          <w:szCs w:val="22"/>
          <w:lang w:val="en-GB" w:eastAsia="ja-JP"/>
        </w:rPr>
        <w:t xml:space="preserve"> instance,</w:t>
      </w:r>
      <w:r w:rsidR="00AB429B" w:rsidRPr="00B763F5">
        <w:rPr>
          <w:b/>
          <w:iCs/>
          <w:sz w:val="22"/>
          <w:szCs w:val="22"/>
          <w:lang w:val="en-GB" w:eastAsia="ja-JP"/>
        </w:rPr>
        <w:t xml:space="preserve"> excluding the gap retuning </w:t>
      </w:r>
      <w:proofErr w:type="gramStart"/>
      <w:r w:rsidR="00AB429B" w:rsidRPr="00B763F5">
        <w:rPr>
          <w:b/>
          <w:iCs/>
          <w:sz w:val="22"/>
          <w:szCs w:val="22"/>
          <w:lang w:val="en-GB" w:eastAsia="ja-JP"/>
        </w:rPr>
        <w:t>times</w:t>
      </w:r>
      <w:proofErr w:type="gramEnd"/>
    </w:p>
    <w:p w14:paraId="59C21A4B" w14:textId="77777777" w:rsidR="00AB429B" w:rsidRPr="00A93DBC" w:rsidRDefault="00422529" w:rsidP="00AB429B">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AB429B" w:rsidRPr="00A93DBC">
        <w:rPr>
          <w:b/>
          <w:sz w:val="22"/>
          <w:szCs w:val="22"/>
          <w:lang w:val="en-GB" w:eastAsia="ja-JP"/>
        </w:rPr>
        <w:t xml:space="preserve"> </w:t>
      </w:r>
      <w:r w:rsidR="00AB429B">
        <w:rPr>
          <w:b/>
          <w:sz w:val="22"/>
          <w:szCs w:val="22"/>
          <w:lang w:val="en-GB" w:eastAsia="ja-JP"/>
        </w:rPr>
        <w:t>is</w:t>
      </w:r>
      <w:r w:rsidR="00AB429B" w:rsidRPr="00A93DBC">
        <w:rPr>
          <w:b/>
          <w:sz w:val="22"/>
          <w:szCs w:val="22"/>
          <w:lang w:val="en-GB" w:eastAsia="ja-JP"/>
        </w:rPr>
        <w:t xml:space="preserve"> the stride of PRS inter-slot repetitions</w:t>
      </w:r>
      <w:r w:rsidR="00AB429B">
        <w:rPr>
          <w:b/>
          <w:sz w:val="22"/>
          <w:szCs w:val="22"/>
          <w:lang w:val="en-GB" w:eastAsia="ja-JP"/>
        </w:rPr>
        <w:t xml:space="preserve"> (</w:t>
      </w:r>
      <w:r w:rsidR="00AB429B" w:rsidRPr="00422529">
        <w:rPr>
          <w:b/>
          <w:i/>
          <w:noProof/>
          <w:sz w:val="22"/>
          <w:szCs w:val="22"/>
        </w:rPr>
        <w:t>dl-PRS-ResourceTimeGap</w:t>
      </w:r>
      <w:r w:rsidR="00AB429B">
        <w:rPr>
          <w:b/>
          <w:sz w:val="22"/>
          <w:szCs w:val="22"/>
          <w:lang w:val="en-GB" w:eastAsia="ja-JP"/>
        </w:rPr>
        <w:t>)</w:t>
      </w:r>
    </w:p>
    <w:p w14:paraId="06779215" w14:textId="77777777" w:rsidR="00AB429B" w:rsidRPr="00B77A05" w:rsidRDefault="00422529" w:rsidP="00AB429B">
      <w:pPr>
        <w:pStyle w:val="ListParagraph"/>
        <w:numPr>
          <w:ilvl w:val="0"/>
          <w:numId w:val="14"/>
        </w:numPr>
        <w:spacing w:after="180"/>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oMath>
      <w:r w:rsidR="00AB429B">
        <w:rPr>
          <w:b/>
          <w:iCs/>
          <w:sz w:val="22"/>
          <w:szCs w:val="22"/>
          <w:lang w:val="en-GB" w:eastAsia="ja-JP"/>
        </w:rPr>
        <w:t xml:space="preserve"> is the number of Rx hops pe</w:t>
      </w:r>
      <w:r w:rsidR="00AB429B" w:rsidRPr="00793F1A">
        <w:rPr>
          <w:b/>
          <w:iCs/>
          <w:sz w:val="22"/>
          <w:szCs w:val="22"/>
          <w:lang w:val="en-GB" w:eastAsia="ja-JP"/>
        </w:rPr>
        <w:t xml:space="preserve">r </w:t>
      </w:r>
      <w:proofErr w:type="gramStart"/>
      <w:r w:rsidR="00AB429B" w:rsidRPr="00793F1A">
        <w:rPr>
          <w:b/>
          <w:iCs/>
          <w:sz w:val="22"/>
          <w:szCs w:val="22"/>
          <w:lang w:val="en-GB" w:eastAsia="ja-JP"/>
        </w:rPr>
        <w:t>slot</w:t>
      </w:r>
      <w:proofErr w:type="gramEnd"/>
    </w:p>
    <w:p w14:paraId="78B86584" w14:textId="77777777" w:rsidR="000928FD" w:rsidRDefault="000928FD" w:rsidP="000928FD">
      <w:pPr>
        <w:rPr>
          <w:b/>
          <w:sz w:val="22"/>
          <w:szCs w:val="22"/>
          <w:lang w:eastAsia="ja-JP"/>
        </w:rPr>
      </w:pPr>
      <w:r>
        <w:rPr>
          <w:b/>
          <w:sz w:val="22"/>
          <w:szCs w:val="22"/>
          <w:lang w:eastAsia="ja-JP"/>
        </w:rPr>
        <w:t xml:space="preserve">Proposal 5: The minimum PRS BW expected to be measured with Rx hopping is given </w:t>
      </w:r>
      <w:proofErr w:type="gramStart"/>
      <w:r>
        <w:rPr>
          <w:b/>
          <w:sz w:val="22"/>
          <w:szCs w:val="22"/>
          <w:lang w:eastAsia="ja-JP"/>
        </w:rPr>
        <w:t>by</w:t>
      </w:r>
      <w:proofErr w:type="gramEnd"/>
    </w:p>
    <w:p w14:paraId="551B5F74" w14:textId="77777777" w:rsidR="000928FD" w:rsidRPr="00267BFD" w:rsidRDefault="000928FD" w:rsidP="000928FD">
      <w:pPr>
        <w:rPr>
          <w:b/>
          <w:iCs/>
          <w:sz w:val="22"/>
          <w:szCs w:val="22"/>
          <w:lang w:eastAsia="ja-JP"/>
        </w:rPr>
      </w:pPr>
      <m:oMathPara>
        <m:oMath>
          <m:r>
            <m:rPr>
              <m:nor/>
            </m:rPr>
            <w:rPr>
              <w:rFonts w:eastAsia="Times New Roman"/>
              <w:b/>
              <w:sz w:val="22"/>
              <w:szCs w:val="22"/>
              <w:lang w:eastAsia="ja-JP"/>
            </w:rPr>
            <m:t>min</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PRS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hop</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overlap</m:t>
                  </m:r>
                </m:sub>
              </m:sSub>
              <m:r>
                <m:rPr>
                  <m:sty m:val="bi"/>
                </m:rPr>
                <w:rPr>
                  <w:rFonts w:ascii="Cambria Math" w:hAnsi="Cambria Math"/>
                  <w:sz w:val="22"/>
                  <w:szCs w:val="22"/>
                  <w:lang w:eastAsia="ja-JP"/>
                </w:rPr>
                <m:t>∙</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-1</m:t>
                  </m:r>
                </m:e>
              </m:d>
            </m:e>
          </m:d>
        </m:oMath>
      </m:oMathPara>
    </w:p>
    <w:p w14:paraId="1629D191" w14:textId="77777777" w:rsidR="000928FD" w:rsidRDefault="000928FD" w:rsidP="000928FD">
      <w:pPr>
        <w:rPr>
          <w:b/>
          <w:iCs/>
          <w:sz w:val="22"/>
          <w:szCs w:val="22"/>
          <w:lang w:eastAsia="ja-JP"/>
        </w:rPr>
      </w:pPr>
      <w:proofErr w:type="gramStart"/>
      <w:r>
        <w:rPr>
          <w:b/>
          <w:iCs/>
          <w:sz w:val="22"/>
          <w:szCs w:val="22"/>
          <w:lang w:eastAsia="ja-JP"/>
        </w:rPr>
        <w:t>where</w:t>
      </w:r>
      <w:proofErr w:type="gramEnd"/>
    </w:p>
    <w:p w14:paraId="5D5954C8" w14:textId="77777777" w:rsidR="000928FD" w:rsidRPr="00FE660A" w:rsidRDefault="00422529" w:rsidP="000928FD">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PRS</m:t>
            </m:r>
          </m:sub>
        </m:sSub>
      </m:oMath>
      <w:r w:rsidR="000928FD">
        <w:rPr>
          <w:b/>
          <w:iCs/>
          <w:sz w:val="22"/>
          <w:szCs w:val="22"/>
          <w:lang w:val="en-GB" w:eastAsia="ja-JP"/>
        </w:rPr>
        <w:t xml:space="preserve"> is the configured PRS BW</w:t>
      </w:r>
    </w:p>
    <w:p w14:paraId="471663D5" w14:textId="77777777" w:rsidR="000928FD" w:rsidRPr="00BE4FB7" w:rsidRDefault="00422529" w:rsidP="000928FD">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hop</m:t>
            </m:r>
          </m:sub>
        </m:sSub>
      </m:oMath>
      <w:r w:rsidR="000928FD">
        <w:rPr>
          <w:b/>
          <w:iCs/>
          <w:sz w:val="22"/>
          <w:szCs w:val="22"/>
          <w:lang w:val="en-GB" w:eastAsia="ja-JP"/>
        </w:rPr>
        <w:t xml:space="preserve"> is the BW per hop signaled in the UE </w:t>
      </w:r>
      <w:proofErr w:type="gramStart"/>
      <w:r w:rsidR="000928FD">
        <w:rPr>
          <w:b/>
          <w:iCs/>
          <w:sz w:val="22"/>
          <w:szCs w:val="22"/>
          <w:lang w:val="en-GB" w:eastAsia="ja-JP"/>
        </w:rPr>
        <w:t>capability</w:t>
      </w:r>
      <w:proofErr w:type="gramEnd"/>
    </w:p>
    <w:p w14:paraId="4100C0CA" w14:textId="77777777" w:rsidR="000928FD" w:rsidRPr="00057509" w:rsidRDefault="00422529" w:rsidP="000928FD">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overlap</m:t>
            </m:r>
          </m:sub>
        </m:sSub>
      </m:oMath>
      <w:r w:rsidR="000928FD">
        <w:rPr>
          <w:b/>
          <w:iCs/>
          <w:sz w:val="22"/>
          <w:szCs w:val="22"/>
          <w:lang w:val="en-GB" w:eastAsia="ja-JP"/>
        </w:rPr>
        <w:t xml:space="preserve"> is the minimum hop overlap signaled in the UE </w:t>
      </w:r>
      <w:proofErr w:type="gramStart"/>
      <w:r w:rsidR="000928FD">
        <w:rPr>
          <w:b/>
          <w:iCs/>
          <w:sz w:val="22"/>
          <w:szCs w:val="22"/>
          <w:lang w:val="en-GB" w:eastAsia="ja-JP"/>
        </w:rPr>
        <w:t>capability</w:t>
      </w:r>
      <w:proofErr w:type="gramEnd"/>
    </w:p>
    <w:p w14:paraId="54F0DA20" w14:textId="77777777" w:rsidR="000928FD" w:rsidRPr="00266FEB" w:rsidRDefault="00422529" w:rsidP="000928FD">
      <w:pPr>
        <w:pStyle w:val="ListParagraph"/>
        <w:numPr>
          <w:ilvl w:val="0"/>
          <w:numId w:val="14"/>
        </w:numPr>
        <w:spacing w:after="180"/>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oMath>
      <w:r w:rsidR="000928FD">
        <w:rPr>
          <w:b/>
          <w:iCs/>
          <w:sz w:val="22"/>
          <w:szCs w:val="22"/>
          <w:lang w:val="en-GB" w:eastAsia="ja-JP"/>
        </w:rPr>
        <w:t xml:space="preserve"> is </w:t>
      </w:r>
      <w:r w:rsidR="000928FD">
        <w:rPr>
          <w:b/>
          <w:sz w:val="22"/>
          <w:szCs w:val="22"/>
          <w:lang w:eastAsia="ja-JP"/>
        </w:rPr>
        <w:t xml:space="preserve">the number of Rx hops measured by the UE within a MG </w:t>
      </w:r>
      <w:proofErr w:type="gramStart"/>
      <w:r w:rsidR="000928FD">
        <w:rPr>
          <w:b/>
          <w:sz w:val="22"/>
          <w:szCs w:val="22"/>
          <w:lang w:eastAsia="ja-JP"/>
        </w:rPr>
        <w:t>instance</w:t>
      </w:r>
      <w:proofErr w:type="gramEnd"/>
    </w:p>
    <w:p w14:paraId="7FC35AF1" w14:textId="77777777" w:rsidR="003B440F" w:rsidRDefault="003B440F">
      <w:pPr>
        <w:spacing w:after="0"/>
        <w:rPr>
          <w:b/>
          <w:sz w:val="22"/>
          <w:szCs w:val="22"/>
          <w:lang w:eastAsia="ja-JP"/>
        </w:rPr>
      </w:pPr>
      <w:r>
        <w:rPr>
          <w:b/>
          <w:sz w:val="22"/>
          <w:szCs w:val="22"/>
          <w:lang w:eastAsia="ja-JP"/>
        </w:rPr>
        <w:br w:type="page"/>
      </w:r>
    </w:p>
    <w:p w14:paraId="630302C0" w14:textId="33E1FD68" w:rsidR="000928FD" w:rsidRDefault="000928FD" w:rsidP="000928FD">
      <w:pPr>
        <w:rPr>
          <w:b/>
          <w:sz w:val="22"/>
          <w:szCs w:val="22"/>
          <w:lang w:eastAsia="ja-JP"/>
        </w:rPr>
      </w:pPr>
      <w:r>
        <w:rPr>
          <w:b/>
          <w:sz w:val="22"/>
          <w:szCs w:val="22"/>
          <w:lang w:eastAsia="ja-JP"/>
        </w:rPr>
        <w:lastRenderedPageBreak/>
        <w:t xml:space="preserve">Proposal 6: Add a scaling factor </w:t>
      </w:r>
      <m:oMath>
        <m:sSub>
          <m:sSubPr>
            <m:ctrlPr>
              <w:rPr>
                <w:rFonts w:ascii="Cambria Math" w:hAnsi="Cambria Math"/>
                <w:b/>
                <w:bCs/>
                <w:i/>
                <w:sz w:val="24"/>
                <w:szCs w:val="24"/>
              </w:rPr>
            </m:ctrlPr>
          </m:sSubPr>
          <m:e>
            <m:r>
              <m:rPr>
                <m:sty m:val="bi"/>
              </m:rPr>
              <w:rPr>
                <w:rFonts w:ascii="Cambria Math" w:hAnsi="Cambria Math"/>
                <w:sz w:val="24"/>
                <w:szCs w:val="24"/>
              </w:rPr>
              <m:t>k</m:t>
            </m:r>
          </m:e>
          <m:sub>
            <m:r>
              <m:rPr>
                <m:sty m:val="bi"/>
              </m:rPr>
              <w:rPr>
                <w:rFonts w:ascii="Cambria Math" w:hAnsi="Cambria Math"/>
                <w:sz w:val="24"/>
                <w:szCs w:val="24"/>
              </w:rPr>
              <m:t>FH,i</m:t>
            </m:r>
          </m:sub>
        </m:sSub>
      </m:oMath>
      <w:r>
        <w:rPr>
          <w:b/>
          <w:sz w:val="22"/>
          <w:szCs w:val="22"/>
          <w:lang w:eastAsia="ja-JP"/>
        </w:rPr>
        <w:t xml:space="preserve"> to the measurement period formula to account for Rx hopping overhead for PRS measurements with Rx hopping:</w:t>
      </w:r>
    </w:p>
    <w:p w14:paraId="058D6A14" w14:textId="77777777" w:rsidR="000928FD" w:rsidRPr="002C04A8" w:rsidRDefault="00422529" w:rsidP="000928FD">
      <w:pPr>
        <w:rPr>
          <w:b/>
          <w:bCs/>
          <w:lang w:val="en-US"/>
        </w:rPr>
      </w:pPr>
      <m:oMathPara>
        <m:oMath>
          <m:sSub>
            <m:sSubPr>
              <m:ctrlPr>
                <w:rPr>
                  <w:rFonts w:ascii="Cambria Math" w:eastAsiaTheme="minorHAnsi" w:hAnsi="Cambria Math" w:cstheme="minorBidi"/>
                  <w:b/>
                  <w:bCs/>
                  <w:kern w:val="2"/>
                  <w14:ligatures w14:val="standardContextual"/>
                </w:rPr>
              </m:ctrlPr>
            </m:sSubPr>
            <m:e>
              <m:r>
                <m:rPr>
                  <m:sty m:val="b"/>
                </m:rPr>
                <w:rPr>
                  <w:rFonts w:ascii="Cambria Math" w:hAnsi="Cambria Math"/>
                  <w:lang w:eastAsia="zh-CN"/>
                </w:rPr>
                <m:t>T</m:t>
              </m:r>
            </m:e>
            <m:sub>
              <m:r>
                <m:rPr>
                  <m:sty m:val="b"/>
                </m:rPr>
                <w:rPr>
                  <w:rFonts w:ascii="Cambria Math" w:hAnsi="Cambria Math"/>
                  <w:lang w:eastAsia="zh-CN"/>
                </w:rPr>
                <m:t>xxx,i</m:t>
              </m:r>
            </m:sub>
          </m:sSub>
          <m:r>
            <m:rPr>
              <m:sty m:val="b"/>
            </m:rPr>
            <w:rPr>
              <w:rFonts w:ascii="Cambria Math" w:hAnsi="Cambria Math"/>
              <w:lang w:eastAsia="zh-CN"/>
            </w:rPr>
            <m:t>=</m:t>
          </m:r>
          <m:sSub>
            <m:sSubPr>
              <m:ctrlPr>
                <w:rPr>
                  <w:rFonts w:ascii="Cambria Math" w:eastAsiaTheme="minorHAnsi" w:hAnsi="Cambria Math" w:cstheme="minorBidi"/>
                  <w:b/>
                  <w:bCs/>
                  <w:kern w:val="2"/>
                  <w14:ligatures w14:val="standardContextual"/>
                </w:rPr>
              </m:ctrlPr>
            </m:sSubPr>
            <m:e>
              <m:d>
                <m:dPr>
                  <m:ctrlPr>
                    <w:rPr>
                      <w:rFonts w:ascii="Cambria Math" w:eastAsiaTheme="minorHAnsi" w:hAnsi="Cambria Math" w:cstheme="minorBidi"/>
                      <w:b/>
                      <w:bCs/>
                      <w:kern w:val="2"/>
                      <w14:ligatures w14:val="standardContextual"/>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FH,i</m:t>
                      </m:r>
                    </m:sub>
                  </m:sSub>
                  <m:r>
                    <m:rPr>
                      <m:sty m:val="bi"/>
                    </m:rPr>
                    <w:rPr>
                      <w:rFonts w:ascii="Cambria Math" w:hAnsi="Cambria Math"/>
                    </w:rPr>
                    <m:t>*</m:t>
                  </m:r>
                  <m:sSub>
                    <m:sSubPr>
                      <m:ctrlPr>
                        <w:rPr>
                          <w:rFonts w:ascii="Cambria Math" w:eastAsiaTheme="minorHAnsi" w:hAnsi="Cambria Math" w:cstheme="minorBidi"/>
                          <w:b/>
                          <w:bCs/>
                          <w:kern w:val="2"/>
                          <w14:ligatures w14:val="standardContextual"/>
                        </w:rPr>
                      </m:ctrlPr>
                    </m:sSubPr>
                    <m:e>
                      <m:sSub>
                        <m:sSubPr>
                          <m:ctrlPr>
                            <w:rPr>
                              <w:rFonts w:ascii="Cambria Math" w:eastAsiaTheme="minorHAnsi" w:hAnsi="Cambria Math" w:cstheme="minorBidi"/>
                              <w:b/>
                              <w:bCs/>
                              <w:kern w:val="2"/>
                              <w14:ligatures w14:val="standardContextual"/>
                            </w:rPr>
                          </m:ctrlPr>
                        </m:sSubPr>
                        <m:e>
                          <m:sSub>
                            <m:sSubPr>
                              <m:ctrlPr>
                                <w:rPr>
                                  <w:rFonts w:ascii="Cambria Math" w:hAnsi="Cambria Math" w:cs="v4.2.0"/>
                                  <w:b/>
                                  <w:bCs/>
                                  <w:kern w:val="2"/>
                                  <w14:ligatures w14:val="standardContextual"/>
                                </w:rPr>
                              </m:ctrlPr>
                            </m:sSubPr>
                            <m:e>
                              <m:r>
                                <m:rPr>
                                  <m:sty m:val="bi"/>
                                </m:rPr>
                                <w:rPr>
                                  <w:rFonts w:ascii="Cambria Math" w:hAnsi="Cambria Math" w:cs="v4.2.0"/>
                                </w:rPr>
                                <m:t>k</m:t>
                              </m:r>
                            </m:e>
                            <m:sub>
                              <m:r>
                                <m:rPr>
                                  <m:sty m:val="bi"/>
                                </m:rPr>
                                <w:rPr>
                                  <w:rFonts w:ascii="Cambria Math" w:hAnsi="Cambria Math" w:cs="v4.2.0"/>
                                </w:rPr>
                                <m:t>multiTEG,i</m:t>
                              </m:r>
                            </m:sub>
                          </m:sSub>
                          <m:r>
                            <m:rPr>
                              <m:sty m:val="b"/>
                            </m:rPr>
                            <w:rPr>
                              <w:rFonts w:ascii="Cambria Math" w:hAnsi="Cambria Math"/>
                              <w:lang w:eastAsia="zh-CN"/>
                            </w:rPr>
                            <m:t>*CSSF</m:t>
                          </m:r>
                        </m:e>
                        <m:sub>
                          <m:r>
                            <m:rPr>
                              <m:sty m:val="b"/>
                            </m:rPr>
                            <w:rPr>
                              <w:rFonts w:ascii="Cambria Math" w:hAnsi="Cambria Math"/>
                              <w:lang w:eastAsia="zh-CN"/>
                            </w:rPr>
                            <m:t>PRS,i</m:t>
                          </m:r>
                        </m:sub>
                      </m:sSub>
                      <m:r>
                        <m:rPr>
                          <m:sty m:val="b"/>
                        </m:rPr>
                        <w:rPr>
                          <w:rFonts w:ascii="Cambria Math" w:hAnsi="Cambria Math"/>
                        </w:rPr>
                        <m:t>*</m:t>
                      </m:r>
                      <m:sSub>
                        <m:sSubPr>
                          <m:ctrlPr>
                            <w:rPr>
                              <w:rFonts w:ascii="Cambria Math" w:eastAsiaTheme="minorHAnsi" w:hAnsi="Cambria Math" w:cstheme="minorBidi"/>
                              <w:b/>
                              <w:bCs/>
                              <w:kern w:val="2"/>
                              <w14:ligatures w14:val="standardContextual"/>
                            </w:rPr>
                          </m:ctrlPr>
                        </m:sSubPr>
                        <m:e>
                          <m:r>
                            <m:rPr>
                              <m:sty m:val="b"/>
                            </m:rPr>
                            <w:rPr>
                              <w:rFonts w:ascii="Cambria Math" w:hAnsi="Cambria Math"/>
                              <w:lang w:eastAsia="zh-CN"/>
                            </w:rPr>
                            <m:t>ceil( K</m:t>
                          </m:r>
                        </m:e>
                        <m:sub>
                          <m:r>
                            <m:rPr>
                              <m:sty m:val="b"/>
                            </m:rPr>
                            <w:rPr>
                              <w:rFonts w:ascii="Cambria Math" w:hAnsi="Cambria Math"/>
                              <w:lang w:eastAsia="zh-CN"/>
                            </w:rPr>
                            <m:t>p,PRS,i</m:t>
                          </m:r>
                        </m:sub>
                      </m:sSub>
                      <m:r>
                        <m:rPr>
                          <m:sty m:val="b"/>
                        </m:rPr>
                        <w:rPr>
                          <w:rFonts w:ascii="Cambria Math" w:hAnsi="Cambria Math"/>
                        </w:rPr>
                        <m:t>)*</m:t>
                      </m:r>
                      <m:r>
                        <m:rPr>
                          <m:sty m:val="bi"/>
                        </m:rPr>
                        <w:rPr>
                          <w:rFonts w:ascii="Cambria Math" w:hAnsi="Cambria Math"/>
                        </w:rPr>
                        <m:t>N</m:t>
                      </m:r>
                    </m:e>
                    <m:sub>
                      <m:r>
                        <m:rPr>
                          <m:sty m:val="bi"/>
                        </m:rPr>
                        <w:rPr>
                          <w:rFonts w:ascii="Cambria Math" w:hAnsi="Cambria Math"/>
                        </w:rPr>
                        <m:t>RxBeam</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d>
                    <m:dPr>
                      <m:begChr m:val="⌈"/>
                      <m:endChr m:val="⌉"/>
                      <m:ctrlPr>
                        <w:rPr>
                          <w:rFonts w:ascii="Cambria Math" w:eastAsiaTheme="minorHAnsi" w:hAnsi="Cambria Math" w:cstheme="minorBidi"/>
                          <w:b/>
                          <w:bCs/>
                          <w:kern w:val="2"/>
                          <w14:ligatures w14:val="standardContextual"/>
                        </w:rPr>
                      </m:ctrlPr>
                    </m:dPr>
                    <m:e>
                      <m:f>
                        <m:fPr>
                          <m:ctrlPr>
                            <w:rPr>
                              <w:rFonts w:ascii="Cambria Math" w:eastAsiaTheme="minorHAnsi" w:hAnsi="Cambria Math" w:cstheme="minorBidi"/>
                              <w:b/>
                              <w:bCs/>
                              <w:kern w:val="2"/>
                              <w14:ligatures w14:val="standardContextual"/>
                            </w:rPr>
                          </m:ctrlPr>
                        </m:fPr>
                        <m:num>
                          <m:sSubSup>
                            <m:sSubSupPr>
                              <m:ctrlPr>
                                <w:rPr>
                                  <w:rFonts w:ascii="Cambria Math" w:eastAsiaTheme="minorHAnsi" w:hAnsi="Cambria Math" w:cstheme="minorBidi"/>
                                  <w:b/>
                                  <w:bCs/>
                                  <w:kern w:val="2"/>
                                  <w14:ligatures w14:val="standardContextual"/>
                                </w:rPr>
                              </m:ctrlPr>
                            </m:sSubSupPr>
                            <m:e>
                              <m:r>
                                <m:rPr>
                                  <m:sty m:val="bi"/>
                                </m:rPr>
                                <w:rPr>
                                  <w:rFonts w:ascii="Cambria Math" w:hAnsi="Cambria Math"/>
                                </w:rPr>
                                <m:t>N</m:t>
                              </m:r>
                            </m:e>
                            <m:sub>
                              <m:r>
                                <m:rPr>
                                  <m:sty m:val="bi"/>
                                </m:rPr>
                                <w:rPr>
                                  <w:rFonts w:ascii="Cambria Math" w:hAnsi="Cambria Math"/>
                                </w:rPr>
                                <m:t>PRS</m:t>
                              </m:r>
                              <m:r>
                                <m:rPr>
                                  <m:sty m:val="b"/>
                                </m:rPr>
                                <w:rPr>
                                  <w:rFonts w:ascii="Cambria Math" w:hAnsi="Cambria Math"/>
                                </w:rPr>
                                <m:t>,i</m:t>
                              </m:r>
                            </m:sub>
                            <m:sup>
                              <m:r>
                                <m:rPr>
                                  <m:sty m:val="bi"/>
                                </m:rPr>
                                <w:rPr>
                                  <w:rFonts w:ascii="Cambria Math" w:hAnsi="Cambria Math"/>
                                </w:rPr>
                                <m:t>slot</m:t>
                              </m:r>
                            </m:sup>
                          </m:sSubSup>
                        </m:num>
                        <m:den>
                          <m:sSup>
                            <m:sSupPr>
                              <m:ctrlPr>
                                <w:rPr>
                                  <w:rFonts w:ascii="Cambria Math" w:eastAsiaTheme="minorHAnsi" w:hAnsi="Cambria Math" w:cstheme="minorBidi"/>
                                  <w:b/>
                                  <w:bCs/>
                                  <w:kern w:val="2"/>
                                  <w14:ligatures w14:val="standardContextual"/>
                                </w:rPr>
                              </m:ctrlPr>
                            </m:sSupPr>
                            <m:e>
                              <m:r>
                                <m:rPr>
                                  <m:sty m:val="bi"/>
                                </m:rPr>
                                <w:rPr>
                                  <w:rFonts w:ascii="Cambria Math" w:hAnsi="Cambria Math"/>
                                </w:rPr>
                                <m:t>N</m:t>
                              </m:r>
                            </m:e>
                            <m:sup>
                              <m:r>
                                <m:rPr>
                                  <m:sty m:val="b"/>
                                </m:rPr>
                                <w:rPr>
                                  <w:rFonts w:ascii="Cambria Math" w:hAnsi="Cambria Math"/>
                                </w:rPr>
                                <m:t>'</m:t>
                              </m:r>
                            </m:sup>
                          </m:sSup>
                        </m:den>
                      </m:f>
                    </m:e>
                  </m:d>
                  <m:d>
                    <m:dPr>
                      <m:begChr m:val="⌈"/>
                      <m:endChr m:val="⌉"/>
                      <m:ctrlPr>
                        <w:rPr>
                          <w:rFonts w:ascii="Cambria Math" w:eastAsiaTheme="minorHAnsi" w:hAnsi="Cambria Math" w:cstheme="minorBidi"/>
                          <w:b/>
                          <w:bCs/>
                          <w:kern w:val="2"/>
                          <w14:ligatures w14:val="standardContextual"/>
                        </w:rPr>
                      </m:ctrlPr>
                    </m:dPr>
                    <m:e>
                      <m:f>
                        <m:fPr>
                          <m:ctrlPr>
                            <w:rPr>
                              <w:rFonts w:ascii="Cambria Math" w:eastAsiaTheme="minorHAnsi" w:hAnsi="Cambria Math" w:cstheme="minorBidi"/>
                              <w:b/>
                              <w:bCs/>
                              <w:kern w:val="2"/>
                              <w14:ligatures w14:val="standardContextual"/>
                            </w:rPr>
                          </m:ctrlPr>
                        </m:fPr>
                        <m:num>
                          <m:sSub>
                            <m:sSubPr>
                              <m:ctrlPr>
                                <w:rPr>
                                  <w:rFonts w:ascii="Cambria Math" w:eastAsiaTheme="minorHAnsi" w:hAnsi="Cambria Math" w:cstheme="minorBidi"/>
                                  <w:b/>
                                  <w:bCs/>
                                  <w:i/>
                                  <w:iCs/>
                                  <w:kern w:val="2"/>
                                  <w14:ligatures w14:val="standardContextual"/>
                                </w:rPr>
                              </m:ctrlPr>
                            </m:sSubPr>
                            <m:e>
                              <m:r>
                                <m:rPr>
                                  <m:sty m:val="bi"/>
                                </m:rPr>
                                <w:rPr>
                                  <w:rFonts w:ascii="Cambria Math" w:hAnsi="Cambria Math"/>
                                </w:rPr>
                                <m:t>L</m:t>
                              </m:r>
                            </m:e>
                            <m:sub>
                              <m:r>
                                <m:rPr>
                                  <m:sty m:val="bi"/>
                                </m:rPr>
                                <w:rPr>
                                  <w:rFonts w:ascii="Cambria Math" w:hAnsi="Cambria Math"/>
                                </w:rPr>
                                <m:t>available_PRS,i</m:t>
                              </m:r>
                            </m:sub>
                          </m:sSub>
                        </m:num>
                        <m:den>
                          <m:r>
                            <m:rPr>
                              <m:sty m:val="bi"/>
                            </m:rPr>
                            <w:rPr>
                              <w:rFonts w:ascii="Cambria Math" w:hAnsi="Cambria Math"/>
                            </w:rPr>
                            <m:t>N</m:t>
                          </m:r>
                        </m:den>
                      </m:f>
                    </m:e>
                  </m:d>
                  <m:r>
                    <m:rPr>
                      <m:sty m:val="b"/>
                    </m:rPr>
                    <w:rPr>
                      <w:rFonts w:ascii="Cambria Math" w:hAnsi="Cambria Math"/>
                      <w:lang w:eastAsia="zh-CN"/>
                    </w:rPr>
                    <m:t>*</m:t>
                  </m:r>
                  <m:sSub>
                    <m:sSubPr>
                      <m:ctrlPr>
                        <w:rPr>
                          <w:rFonts w:ascii="Cambria Math" w:eastAsiaTheme="minorHAnsi" w:hAnsi="Cambria Math" w:cstheme="minorBidi"/>
                          <w:b/>
                          <w:bCs/>
                          <w:kern w:val="2"/>
                          <w14:ligatures w14:val="standardContextual"/>
                        </w:rPr>
                      </m:ctrlPr>
                    </m:sSubPr>
                    <m:e>
                      <m:r>
                        <m:rPr>
                          <m:sty m:val="bi"/>
                        </m:rPr>
                        <w:rPr>
                          <w:rFonts w:ascii="Cambria Math" w:hAnsi="Cambria Math"/>
                        </w:rPr>
                        <m:t>N</m:t>
                      </m:r>
                    </m:e>
                    <m:sub>
                      <m:r>
                        <m:rPr>
                          <m:sty m:val="bi"/>
                        </m:rPr>
                        <w:rPr>
                          <w:rFonts w:ascii="Cambria Math" w:hAnsi="Cambria Math"/>
                        </w:rPr>
                        <m:t>sample</m:t>
                      </m:r>
                    </m:sub>
                  </m:sSub>
                  <m:r>
                    <m:rPr>
                      <m:sty m:val="b"/>
                    </m:rPr>
                    <w:rPr>
                      <w:rFonts w:ascii="Cambria Math" w:hAnsi="Cambria Math"/>
                    </w:rPr>
                    <m:t>-1</m:t>
                  </m:r>
                </m:e>
              </m:d>
              <m:r>
                <m:rPr>
                  <m:sty m:val="b"/>
                </m:rPr>
                <w:rPr>
                  <w:rFonts w:ascii="Cambria Math" w:hAnsi="Cambria Math"/>
                  <w:lang w:eastAsia="zh-CN"/>
                </w:rPr>
                <m:t>*T</m:t>
              </m:r>
            </m:e>
            <m:sub>
              <m:r>
                <m:rPr>
                  <m:sty m:val="b"/>
                </m:rPr>
                <w:rPr>
                  <w:rFonts w:ascii="Cambria Math" w:hAnsi="Cambria Math"/>
                  <w:lang w:eastAsia="zh-CN"/>
                </w:rPr>
                <m:t>effect,i</m:t>
              </m:r>
            </m:sub>
          </m:sSub>
          <m:r>
            <m:rPr>
              <m:sty m:val="b"/>
            </m:rPr>
            <w:rPr>
              <w:rFonts w:ascii="Cambria Math" w:hAnsi="Cambria Math"/>
              <w:lang w:eastAsia="zh-CN"/>
            </w:rPr>
            <m:t>+</m:t>
          </m:r>
          <m:sSub>
            <m:sSubPr>
              <m:ctrlPr>
                <w:rPr>
                  <w:rFonts w:ascii="Cambria Math" w:eastAsiaTheme="minorHAnsi" w:hAnsi="Cambria Math" w:cstheme="minorBidi"/>
                  <w:b/>
                  <w:bCs/>
                  <w:kern w:val="2"/>
                  <w14:ligatures w14:val="standardContextual"/>
                </w:rPr>
              </m:ctrlPr>
            </m:sSubPr>
            <m:e>
              <m:r>
                <m:rPr>
                  <m:sty m:val="b"/>
                </m:rPr>
                <w:rPr>
                  <w:rFonts w:ascii="Cambria Math" w:hAnsi="Cambria Math"/>
                </w:rPr>
                <m:t>T</m:t>
              </m:r>
            </m:e>
            <m:sub>
              <m:r>
                <m:rPr>
                  <m:sty m:val="b"/>
                </m:rPr>
                <w:rPr>
                  <w:rFonts w:ascii="Cambria Math" w:hAnsi="Cambria Math"/>
                </w:rPr>
                <m:t>last</m:t>
              </m:r>
              <m:r>
                <m:rPr>
                  <m:sty m:val="b"/>
                </m:rPr>
                <w:rPr>
                  <w:rFonts w:ascii="Cambria Math"/>
                </w:rPr>
                <m:t>,i</m:t>
              </m:r>
            </m:sub>
          </m:sSub>
        </m:oMath>
      </m:oMathPara>
    </w:p>
    <w:p w14:paraId="1D2B2B14" w14:textId="77777777" w:rsidR="000928FD" w:rsidRDefault="000928FD" w:rsidP="000928FD">
      <w:pPr>
        <w:rPr>
          <w:b/>
          <w:sz w:val="22"/>
          <w:szCs w:val="22"/>
          <w:lang w:eastAsia="ja-JP"/>
        </w:rPr>
      </w:pPr>
      <w:proofErr w:type="gramStart"/>
      <w:r>
        <w:rPr>
          <w:b/>
          <w:sz w:val="22"/>
          <w:szCs w:val="22"/>
          <w:lang w:eastAsia="ja-JP"/>
        </w:rPr>
        <w:t>where</w:t>
      </w:r>
      <w:proofErr w:type="gramEnd"/>
    </w:p>
    <w:p w14:paraId="1C205F61" w14:textId="77777777" w:rsidR="000928FD" w:rsidRPr="00263032" w:rsidRDefault="00422529" w:rsidP="000928FD">
      <w:pPr>
        <w:pStyle w:val="ListParagraph"/>
        <w:numPr>
          <w:ilvl w:val="0"/>
          <w:numId w:val="23"/>
        </w:numPr>
        <w:rPr>
          <w:b/>
          <w:bCs/>
        </w:rPr>
      </w:pP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FH,i</m:t>
            </m:r>
          </m:sub>
        </m:sSub>
        <m:r>
          <m:rPr>
            <m:sty m:val="bi"/>
          </m:rPr>
          <w:rPr>
            <w:rFonts w:ascii="Cambria Math" w:hAnsi="Cambria Math"/>
          </w:rPr>
          <m:t>=</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2∙</m:t>
                </m:r>
                <m:sSub>
                  <m:sSubPr>
                    <m:ctrlPr>
                      <w:rPr>
                        <w:rFonts w:ascii="Cambria Math" w:hAnsi="Cambria Math"/>
                        <w:b/>
                        <w:bCs/>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num>
              <m:den>
                <m:sSubSup>
                  <m:sSubSupPr>
                    <m:ctrlPr>
                      <w:rPr>
                        <w:rFonts w:ascii="Cambria Math" w:hAnsi="Cambria Math"/>
                        <w:b/>
                        <w:bCs/>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rep</m:t>
                    </m:r>
                  </m:sub>
                  <m:sup>
                    <m:r>
                      <m:rPr>
                        <m:sty m:val="bi"/>
                      </m:rPr>
                      <w:rPr>
                        <w:rFonts w:ascii="Cambria Math" w:hAnsi="Cambria Math"/>
                        <w:sz w:val="22"/>
                        <w:szCs w:val="22"/>
                        <w:lang w:eastAsia="ja-JP"/>
                      </w:rPr>
                      <m:t>PRS</m:t>
                    </m:r>
                  </m:sup>
                </m:sSubSup>
              </m:den>
            </m:f>
          </m:e>
        </m:d>
      </m:oMath>
      <w:r w:rsidR="000928FD" w:rsidRPr="008C09AC">
        <w:rPr>
          <w:b/>
          <w:bCs/>
        </w:rPr>
        <w:t xml:space="preserve"> for </w:t>
      </w:r>
      <m:oMath>
        <m:sSubSup>
          <m:sSubSupPr>
            <m:ctrlPr>
              <w:rPr>
                <w:rFonts w:ascii="Cambria Math" w:hAnsi="Cambria Math"/>
                <w:b/>
                <w:bCs/>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r>
          <m:rPr>
            <m:sty m:val="bi"/>
          </m:rPr>
          <w:rPr>
            <w:rFonts w:ascii="Cambria Math" w:hAnsi="Cambria Math"/>
            <w:sz w:val="22"/>
            <w:szCs w:val="22"/>
            <w:lang w:eastAsia="ja-JP"/>
          </w:rPr>
          <m:t>≤1</m:t>
        </m:r>
      </m:oMath>
      <w:r w:rsidR="000928FD" w:rsidRPr="008C09AC">
        <w:rPr>
          <w:b/>
          <w:bCs/>
          <w:iCs/>
          <w:sz w:val="22"/>
          <w:szCs w:val="22"/>
          <w:lang w:eastAsia="ja-JP"/>
        </w:rPr>
        <w:t>,</w:t>
      </w:r>
    </w:p>
    <w:p w14:paraId="20F7E029" w14:textId="77777777" w:rsidR="000928FD" w:rsidRPr="009935A7" w:rsidRDefault="00422529" w:rsidP="000928FD">
      <w:pPr>
        <w:pStyle w:val="ListParagraph"/>
        <w:numPr>
          <w:ilvl w:val="0"/>
          <w:numId w:val="23"/>
        </w:numPr>
        <w:rPr>
          <w:b/>
          <w:bCs/>
        </w:rPr>
      </w:pP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FH,i</m:t>
            </m:r>
          </m:sub>
        </m:sSub>
        <m:r>
          <m:rPr>
            <m:sty m:val="bi"/>
          </m:rPr>
          <w:rPr>
            <w:rFonts w:ascii="Cambria Math" w:hAnsi="Cambria Math"/>
          </w:rPr>
          <m:t>=2</m:t>
        </m:r>
      </m:oMath>
      <w:r w:rsidR="000928FD" w:rsidRPr="005D32B3">
        <w:rPr>
          <w:b/>
          <w:bCs/>
        </w:rPr>
        <w:t xml:space="preserve"> for </w:t>
      </w:r>
      <m:oMath>
        <m:sSubSup>
          <m:sSubSupPr>
            <m:ctrlPr>
              <w:rPr>
                <w:rFonts w:ascii="Cambria Math" w:hAnsi="Cambria Math"/>
                <w:b/>
                <w:bCs/>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r>
          <m:rPr>
            <m:sty m:val="bi"/>
          </m:rPr>
          <w:rPr>
            <w:rFonts w:ascii="Cambria Math" w:hAnsi="Cambria Math"/>
            <w:sz w:val="22"/>
            <w:szCs w:val="22"/>
            <w:lang w:eastAsia="ja-JP"/>
          </w:rPr>
          <m:t>=2</m:t>
        </m:r>
      </m:oMath>
      <w:r w:rsidR="000928FD">
        <w:rPr>
          <w:b/>
          <w:bCs/>
          <w:iCs/>
          <w:sz w:val="22"/>
          <w:szCs w:val="22"/>
          <w:lang w:eastAsia="ja-JP"/>
        </w:rPr>
        <w:t>,</w:t>
      </w:r>
    </w:p>
    <w:p w14:paraId="605F4927" w14:textId="77777777" w:rsidR="000928FD" w:rsidRPr="009935A7" w:rsidRDefault="000928FD" w:rsidP="000928FD">
      <w:pPr>
        <w:rPr>
          <w:b/>
          <w:sz w:val="22"/>
          <w:szCs w:val="22"/>
          <w:lang w:val="en-US" w:eastAsia="ja-JP"/>
        </w:rPr>
      </w:pPr>
      <w:r w:rsidRPr="009935A7">
        <w:rPr>
          <w:b/>
          <w:sz w:val="22"/>
          <w:szCs w:val="22"/>
          <w:lang w:eastAsia="ja-JP"/>
        </w:rPr>
        <w:t>and</w:t>
      </w:r>
    </w:p>
    <w:p w14:paraId="42864937" w14:textId="77777777" w:rsidR="000928FD" w:rsidRPr="00586D8A" w:rsidRDefault="00422529" w:rsidP="000928FD">
      <w:pPr>
        <w:pStyle w:val="ListParagraph"/>
        <w:numPr>
          <w:ilvl w:val="0"/>
          <w:numId w:val="23"/>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0928FD" w:rsidRPr="00B763F5">
        <w:rPr>
          <w:b/>
          <w:iCs/>
          <w:sz w:val="22"/>
          <w:szCs w:val="22"/>
          <w:lang w:val="en-GB" w:eastAsia="ja-JP"/>
        </w:rPr>
        <w:t xml:space="preserve"> </w:t>
      </w:r>
      <w:r w:rsidR="000928FD">
        <w:rPr>
          <w:b/>
          <w:iCs/>
          <w:sz w:val="22"/>
          <w:szCs w:val="22"/>
          <w:lang w:val="en-GB" w:eastAsia="ja-JP"/>
        </w:rPr>
        <w:t>is</w:t>
      </w:r>
      <w:r w:rsidR="000928FD" w:rsidRPr="00B763F5">
        <w:rPr>
          <w:b/>
          <w:iCs/>
          <w:sz w:val="22"/>
          <w:szCs w:val="22"/>
          <w:lang w:val="en-GB" w:eastAsia="ja-JP"/>
        </w:rPr>
        <w:t xml:space="preserve"> the number of PRS inter-slot repetitions within </w:t>
      </w:r>
      <w:r w:rsidR="000928FD">
        <w:rPr>
          <w:b/>
          <w:iCs/>
          <w:sz w:val="22"/>
          <w:szCs w:val="22"/>
          <w:lang w:val="en-GB" w:eastAsia="ja-JP"/>
        </w:rPr>
        <w:t>a single</w:t>
      </w:r>
      <w:r w:rsidR="000928FD" w:rsidRPr="00B763F5">
        <w:rPr>
          <w:b/>
          <w:iCs/>
          <w:sz w:val="22"/>
          <w:szCs w:val="22"/>
          <w:lang w:val="en-GB" w:eastAsia="ja-JP"/>
        </w:rPr>
        <w:t xml:space="preserve"> MG</w:t>
      </w:r>
      <w:r w:rsidR="000928FD">
        <w:rPr>
          <w:b/>
          <w:iCs/>
          <w:sz w:val="22"/>
          <w:szCs w:val="22"/>
          <w:lang w:val="en-GB" w:eastAsia="ja-JP"/>
        </w:rPr>
        <w:t xml:space="preserve"> instance,</w:t>
      </w:r>
      <w:r w:rsidR="000928FD" w:rsidRPr="00B763F5">
        <w:rPr>
          <w:b/>
          <w:iCs/>
          <w:sz w:val="22"/>
          <w:szCs w:val="22"/>
          <w:lang w:val="en-GB" w:eastAsia="ja-JP"/>
        </w:rPr>
        <w:t xml:space="preserve"> excluding the gap retuning times</w:t>
      </w:r>
      <w:r w:rsidR="000928FD">
        <w:rPr>
          <w:b/>
          <w:iCs/>
          <w:sz w:val="22"/>
          <w:szCs w:val="22"/>
          <w:lang w:val="en-GB" w:eastAsia="ja-JP"/>
        </w:rPr>
        <w:t>,</w:t>
      </w:r>
    </w:p>
    <w:p w14:paraId="34B399F9" w14:textId="77777777" w:rsidR="000928FD" w:rsidRPr="00843276" w:rsidRDefault="00422529" w:rsidP="003B440F">
      <w:pPr>
        <w:pStyle w:val="ListParagraph"/>
        <w:numPr>
          <w:ilvl w:val="0"/>
          <w:numId w:val="23"/>
        </w:numPr>
        <w:spacing w:after="180"/>
        <w:rPr>
          <w:b/>
          <w:bCs/>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oMath>
      <w:r w:rsidR="000928FD">
        <w:rPr>
          <w:b/>
          <w:iCs/>
          <w:sz w:val="22"/>
          <w:szCs w:val="22"/>
          <w:lang w:val="en-GB" w:eastAsia="ja-JP"/>
        </w:rPr>
        <w:t xml:space="preserve"> </w:t>
      </w:r>
      <w:r w:rsidR="000928FD">
        <w:rPr>
          <w:b/>
          <w:sz w:val="22"/>
          <w:szCs w:val="22"/>
          <w:lang w:eastAsia="ja-JP"/>
        </w:rPr>
        <w:t>is the number of Rx hops measured by the UE in a MG instance.</w:t>
      </w:r>
    </w:p>
    <w:p w14:paraId="4E78C9B6" w14:textId="77777777" w:rsidR="003B440F" w:rsidRPr="003B440F" w:rsidRDefault="003B440F" w:rsidP="003B440F">
      <w:pPr>
        <w:spacing w:after="120"/>
        <w:rPr>
          <w:b/>
          <w:iCs/>
          <w:sz w:val="22"/>
          <w:szCs w:val="22"/>
          <w:lang w:eastAsia="ja-JP"/>
        </w:rPr>
      </w:pPr>
      <w:r w:rsidRPr="003B440F">
        <w:rPr>
          <w:b/>
          <w:bCs/>
          <w:sz w:val="22"/>
          <w:szCs w:val="22"/>
        </w:rPr>
        <w:t xml:space="preserve">Proposal 7: The measurement period requirement with FH (multiple hops) applies provided all PRS resources in a PFL have the same number of inter-slot repetitions within an MG instance and the same spacing between inter-slot repetitions. </w:t>
      </w:r>
      <w:r w:rsidRPr="003B440F">
        <w:rPr>
          <w:b/>
          <w:iCs/>
          <w:sz w:val="22"/>
          <w:szCs w:val="22"/>
          <w:lang w:eastAsia="ja-JP"/>
        </w:rPr>
        <w:t>If these conditions do not apply the measurement period can be longer.</w:t>
      </w:r>
    </w:p>
    <w:p w14:paraId="6CEFEBB7" w14:textId="77777777" w:rsidR="003B440F" w:rsidRDefault="003B440F" w:rsidP="003B440F">
      <w:pPr>
        <w:spacing w:after="120"/>
        <w:rPr>
          <w:b/>
          <w:bCs/>
          <w:sz w:val="22"/>
          <w:szCs w:val="22"/>
        </w:rPr>
      </w:pPr>
      <w:r w:rsidRPr="00464F98">
        <w:rPr>
          <w:b/>
          <w:bCs/>
          <w:sz w:val="22"/>
          <w:szCs w:val="22"/>
        </w:rPr>
        <w:t>Proposal</w:t>
      </w:r>
      <w:r>
        <w:rPr>
          <w:b/>
          <w:bCs/>
          <w:sz w:val="22"/>
          <w:szCs w:val="22"/>
        </w:rPr>
        <w:t xml:space="preserve"> 8</w:t>
      </w:r>
      <w:r w:rsidRPr="00464F98">
        <w:rPr>
          <w:b/>
          <w:bCs/>
          <w:sz w:val="22"/>
          <w:szCs w:val="22"/>
        </w:rPr>
        <w:t xml:space="preserve">: </w:t>
      </w:r>
      <w:r>
        <w:rPr>
          <w:b/>
          <w:bCs/>
          <w:sz w:val="22"/>
          <w:szCs w:val="22"/>
        </w:rPr>
        <w:t>Measurement r</w:t>
      </w:r>
      <w:r w:rsidRPr="00464F98">
        <w:rPr>
          <w:b/>
          <w:bCs/>
          <w:sz w:val="22"/>
          <w:szCs w:val="22"/>
        </w:rPr>
        <w:t xml:space="preserve">equirements with FH apply to PRS resources that </w:t>
      </w:r>
      <w:r>
        <w:rPr>
          <w:b/>
          <w:bCs/>
          <w:sz w:val="22"/>
          <w:szCs w:val="22"/>
        </w:rPr>
        <w:t>have a duration (including RSTD uncertainty) not larger that the UE PRS processing capability</w:t>
      </w:r>
      <w:r w:rsidRPr="00464F98">
        <w:rPr>
          <w:b/>
          <w:bCs/>
          <w:sz w:val="22"/>
          <w:szCs w:val="22"/>
        </w:rPr>
        <w:t xml:space="preserve"> N.</w:t>
      </w:r>
    </w:p>
    <w:p w14:paraId="4B32C816" w14:textId="77777777" w:rsidR="003B440F" w:rsidRDefault="003B440F" w:rsidP="003B440F">
      <w:pPr>
        <w:spacing w:after="120"/>
        <w:rPr>
          <w:b/>
          <w:bCs/>
          <w:sz w:val="22"/>
          <w:szCs w:val="22"/>
        </w:rPr>
      </w:pPr>
      <w:r>
        <w:rPr>
          <w:b/>
          <w:bCs/>
          <w:sz w:val="22"/>
          <w:szCs w:val="22"/>
        </w:rPr>
        <w:t>Proposal 9: RAN4 to discuss additional applicability conditions for PRS measurements with Rx hopping and/or measurement period extensions to address large differences in expected RSTD between PRS resources in the assistance data.</w:t>
      </w:r>
    </w:p>
    <w:p w14:paraId="66A8AC87" w14:textId="50837A81" w:rsidR="00AB429B" w:rsidRPr="00BE6B46" w:rsidRDefault="003B440F" w:rsidP="00BE6B46">
      <w:pPr>
        <w:spacing w:after="120"/>
        <w:rPr>
          <w:b/>
          <w:bCs/>
          <w:sz w:val="22"/>
          <w:szCs w:val="22"/>
        </w:rPr>
      </w:pPr>
      <w:r w:rsidRPr="00B46896">
        <w:rPr>
          <w:b/>
          <w:bCs/>
          <w:sz w:val="22"/>
          <w:szCs w:val="22"/>
        </w:rPr>
        <w:t xml:space="preserve">Proposal </w:t>
      </w:r>
      <w:r>
        <w:rPr>
          <w:b/>
          <w:bCs/>
          <w:sz w:val="22"/>
          <w:szCs w:val="22"/>
        </w:rPr>
        <w:t>10</w:t>
      </w:r>
      <w:r w:rsidRPr="00B46896">
        <w:rPr>
          <w:b/>
          <w:bCs/>
          <w:sz w:val="22"/>
          <w:szCs w:val="22"/>
        </w:rPr>
        <w:t xml:space="preserve">: If a </w:t>
      </w:r>
      <w:proofErr w:type="spellStart"/>
      <w:r w:rsidRPr="00B46896">
        <w:rPr>
          <w:b/>
          <w:bCs/>
          <w:sz w:val="22"/>
          <w:szCs w:val="22"/>
        </w:rPr>
        <w:t>RedCap</w:t>
      </w:r>
      <w:proofErr w:type="spellEnd"/>
      <w:r w:rsidRPr="00B46896">
        <w:rPr>
          <w:b/>
          <w:bCs/>
          <w:sz w:val="22"/>
          <w:szCs w:val="22"/>
        </w:rPr>
        <w:t xml:space="preserve"> UE reports PRS measurements with single Rx hop</w:t>
      </w:r>
      <w:r>
        <w:rPr>
          <w:b/>
          <w:bCs/>
          <w:sz w:val="22"/>
          <w:szCs w:val="22"/>
        </w:rPr>
        <w:t xml:space="preserve"> when Rx hopping is requested</w:t>
      </w:r>
      <w:r w:rsidRPr="00B46896">
        <w:rPr>
          <w:b/>
          <w:bCs/>
          <w:sz w:val="22"/>
          <w:szCs w:val="22"/>
        </w:rPr>
        <w:t>, the requirements for measurements without Rx hopping apply.</w:t>
      </w:r>
    </w:p>
    <w:p w14:paraId="31095638" w14:textId="4A6C7097" w:rsidR="00720C19" w:rsidRPr="00720C19" w:rsidRDefault="00797CE5" w:rsidP="00720C19">
      <w:pPr>
        <w:pStyle w:val="Heading1"/>
        <w:numPr>
          <w:ilvl w:val="0"/>
          <w:numId w:val="0"/>
        </w:numPr>
        <w:rPr>
          <w:lang w:val="en-US"/>
        </w:rPr>
      </w:pPr>
      <w:r>
        <w:rPr>
          <w:lang w:val="en-US"/>
        </w:rPr>
        <w:t>References</w:t>
      </w:r>
    </w:p>
    <w:p w14:paraId="0CD0787A" w14:textId="62BC9278" w:rsidR="00500D52" w:rsidRPr="0010041D" w:rsidRDefault="00500D52" w:rsidP="00500D52">
      <w:pPr>
        <w:tabs>
          <w:tab w:val="left" w:pos="1985"/>
        </w:tabs>
        <w:spacing w:after="120"/>
        <w:ind w:left="720" w:hanging="720"/>
        <w:rPr>
          <w:rFonts w:ascii="Arial" w:hAnsi="Arial" w:cs="Arial"/>
          <w:sz w:val="22"/>
          <w:szCs w:val="22"/>
        </w:rPr>
      </w:pPr>
      <w:r w:rsidRPr="005860D2">
        <w:rPr>
          <w:sz w:val="22"/>
          <w:szCs w:val="22"/>
          <w:lang w:val="en-US"/>
        </w:rPr>
        <w:t>[1] R4-23</w:t>
      </w:r>
      <w:r w:rsidR="00206419">
        <w:rPr>
          <w:sz w:val="22"/>
          <w:szCs w:val="22"/>
          <w:lang w:val="en-US"/>
        </w:rPr>
        <w:t>2</w:t>
      </w:r>
      <w:r w:rsidRPr="005860D2">
        <w:rPr>
          <w:sz w:val="22"/>
          <w:szCs w:val="22"/>
          <w:lang w:val="en-US"/>
        </w:rPr>
        <w:t>1</w:t>
      </w:r>
      <w:r w:rsidR="00206419">
        <w:rPr>
          <w:sz w:val="22"/>
          <w:szCs w:val="22"/>
          <w:lang w:val="en-US"/>
        </w:rPr>
        <w:t>54</w:t>
      </w:r>
      <w:r>
        <w:rPr>
          <w:sz w:val="22"/>
          <w:szCs w:val="22"/>
          <w:lang w:val="en-US"/>
        </w:rPr>
        <w:t>3</w:t>
      </w:r>
      <w:r w:rsidRPr="005860D2">
        <w:rPr>
          <w:sz w:val="22"/>
          <w:szCs w:val="22"/>
          <w:lang w:val="en-US"/>
        </w:rPr>
        <w:t xml:space="preserve">, </w:t>
      </w:r>
      <w:r w:rsidRPr="002D3B25">
        <w:rPr>
          <w:sz w:val="22"/>
          <w:szCs w:val="22"/>
          <w:u w:val="single"/>
          <w:lang w:val="en-US"/>
        </w:rPr>
        <w:t xml:space="preserve">WF on R18 NR positioning – </w:t>
      </w:r>
      <w:proofErr w:type="spellStart"/>
      <w:r w:rsidRPr="002D3B25">
        <w:rPr>
          <w:sz w:val="22"/>
          <w:szCs w:val="22"/>
          <w:u w:val="single"/>
          <w:lang w:val="en-US"/>
        </w:rPr>
        <w:t>RedCap</w:t>
      </w:r>
      <w:proofErr w:type="spellEnd"/>
      <w:r w:rsidRPr="002D3B25">
        <w:rPr>
          <w:sz w:val="22"/>
          <w:szCs w:val="22"/>
          <w:u w:val="single"/>
          <w:lang w:val="en-US"/>
        </w:rPr>
        <w:t xml:space="preserve"> positioning and PRS/SRS BW aggregation</w:t>
      </w:r>
      <w:r w:rsidRPr="005860D2">
        <w:rPr>
          <w:sz w:val="22"/>
          <w:szCs w:val="22"/>
          <w:lang w:val="en-US"/>
        </w:rPr>
        <w:t>,</w:t>
      </w:r>
      <w:r>
        <w:rPr>
          <w:sz w:val="22"/>
          <w:szCs w:val="22"/>
          <w:lang w:val="en-US"/>
        </w:rPr>
        <w:t xml:space="preserve"> </w:t>
      </w:r>
      <w:r w:rsidRPr="005860D2">
        <w:rPr>
          <w:sz w:val="22"/>
          <w:szCs w:val="22"/>
          <w:lang w:val="en-US"/>
        </w:rPr>
        <w:t>RAN4#10</w:t>
      </w:r>
      <w:r>
        <w:rPr>
          <w:sz w:val="22"/>
          <w:szCs w:val="22"/>
          <w:lang w:val="en-US"/>
        </w:rPr>
        <w:t>9</w:t>
      </w:r>
    </w:p>
    <w:p w14:paraId="2AE367E7" w14:textId="77777777" w:rsidR="00300A9C" w:rsidRDefault="003176DE" w:rsidP="00B91D7B">
      <w:pPr>
        <w:rPr>
          <w:sz w:val="22"/>
          <w:szCs w:val="22"/>
          <w:lang w:val="en-US"/>
        </w:rPr>
      </w:pPr>
      <w:r>
        <w:rPr>
          <w:sz w:val="22"/>
          <w:szCs w:val="22"/>
          <w:lang w:val="en-US"/>
        </w:rPr>
        <w:t>[2] R4-</w:t>
      </w:r>
      <w:r w:rsidR="00892236">
        <w:rPr>
          <w:sz w:val="22"/>
          <w:szCs w:val="22"/>
          <w:lang w:val="en-US"/>
        </w:rPr>
        <w:t xml:space="preserve">2319996, </w:t>
      </w:r>
      <w:r w:rsidR="00E810DF" w:rsidRPr="00E810DF">
        <w:rPr>
          <w:sz w:val="22"/>
          <w:szCs w:val="22"/>
          <w:u w:val="single"/>
          <w:lang w:val="en-US"/>
        </w:rPr>
        <w:t xml:space="preserve">Discussion on </w:t>
      </w:r>
      <w:proofErr w:type="spellStart"/>
      <w:r w:rsidR="00E810DF" w:rsidRPr="00E810DF">
        <w:rPr>
          <w:sz w:val="22"/>
          <w:szCs w:val="22"/>
          <w:u w:val="single"/>
          <w:lang w:val="en-US"/>
        </w:rPr>
        <w:t>RedCap</w:t>
      </w:r>
      <w:proofErr w:type="spellEnd"/>
      <w:r w:rsidR="00E810DF" w:rsidRPr="00E810DF">
        <w:rPr>
          <w:sz w:val="22"/>
          <w:szCs w:val="22"/>
          <w:u w:val="single"/>
          <w:lang w:val="en-US"/>
        </w:rPr>
        <w:t xml:space="preserve"> positioning</w:t>
      </w:r>
      <w:r w:rsidR="00E810DF" w:rsidRPr="00E810DF">
        <w:rPr>
          <w:sz w:val="22"/>
          <w:szCs w:val="22"/>
          <w:lang w:val="en-US"/>
        </w:rPr>
        <w:t xml:space="preserve">, </w:t>
      </w:r>
      <w:r w:rsidR="00C15EDC">
        <w:rPr>
          <w:sz w:val="22"/>
          <w:szCs w:val="22"/>
          <w:lang w:val="en-US"/>
        </w:rPr>
        <w:t>Huawei/</w:t>
      </w:r>
      <w:proofErr w:type="spellStart"/>
      <w:r w:rsidR="00C15EDC">
        <w:rPr>
          <w:sz w:val="22"/>
          <w:szCs w:val="22"/>
          <w:lang w:val="en-US"/>
        </w:rPr>
        <w:t>HiSilicon</w:t>
      </w:r>
      <w:proofErr w:type="spellEnd"/>
      <w:r w:rsidR="00C15EDC">
        <w:rPr>
          <w:sz w:val="22"/>
          <w:szCs w:val="22"/>
          <w:lang w:val="en-US"/>
        </w:rPr>
        <w:t>, RAN4#109</w:t>
      </w:r>
    </w:p>
    <w:p w14:paraId="1C8B973B" w14:textId="6E5B8D26" w:rsidR="00B91D7B" w:rsidRDefault="00B91D7B" w:rsidP="00B91D7B">
      <w:pPr>
        <w:rPr>
          <w:sz w:val="22"/>
          <w:szCs w:val="22"/>
          <w:lang w:val="en-US"/>
        </w:rPr>
      </w:pPr>
      <w:r>
        <w:rPr>
          <w:sz w:val="22"/>
          <w:szCs w:val="22"/>
          <w:lang w:val="en-US"/>
        </w:rPr>
        <w:t>[</w:t>
      </w:r>
      <w:r w:rsidR="00300A9C">
        <w:rPr>
          <w:sz w:val="22"/>
          <w:szCs w:val="22"/>
          <w:lang w:val="en-US"/>
        </w:rPr>
        <w:t>3</w:t>
      </w:r>
      <w:r>
        <w:rPr>
          <w:sz w:val="22"/>
          <w:szCs w:val="22"/>
          <w:lang w:val="en-US"/>
        </w:rPr>
        <w:t xml:space="preserve">] R1-2312572, </w:t>
      </w:r>
      <w:r w:rsidRPr="000661EE">
        <w:rPr>
          <w:sz w:val="22"/>
          <w:szCs w:val="22"/>
          <w:u w:val="single"/>
          <w:lang w:val="en-US"/>
        </w:rPr>
        <w:t>Updated RAN1 UE features list for Rel-18 NR after RAN1#115</w:t>
      </w:r>
      <w:r>
        <w:rPr>
          <w:sz w:val="22"/>
          <w:szCs w:val="22"/>
          <w:lang w:val="en-US"/>
        </w:rPr>
        <w:t>, RAN1#115</w:t>
      </w:r>
    </w:p>
    <w:sectPr w:rsidR="00B91D7B" w:rsidSect="00571A0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BD18" w14:textId="77777777" w:rsidR="00853299" w:rsidRDefault="00853299">
      <w:r>
        <w:separator/>
      </w:r>
    </w:p>
  </w:endnote>
  <w:endnote w:type="continuationSeparator" w:id="0">
    <w:p w14:paraId="3F0E0FA8" w14:textId="77777777" w:rsidR="00853299" w:rsidRDefault="00853299">
      <w:r>
        <w:continuationSeparator/>
      </w:r>
    </w:p>
  </w:endnote>
  <w:endnote w:type="continuationNotice" w:id="1">
    <w:p w14:paraId="301EFBC6" w14:textId="77777777" w:rsidR="00853299" w:rsidRDefault="00853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6713" w14:textId="77777777" w:rsidR="00853299" w:rsidRDefault="00853299">
      <w:r>
        <w:separator/>
      </w:r>
    </w:p>
  </w:footnote>
  <w:footnote w:type="continuationSeparator" w:id="0">
    <w:p w14:paraId="3AF7BBE6" w14:textId="77777777" w:rsidR="00853299" w:rsidRDefault="00853299">
      <w:r>
        <w:continuationSeparator/>
      </w:r>
    </w:p>
  </w:footnote>
  <w:footnote w:type="continuationNotice" w:id="1">
    <w:p w14:paraId="3930A55D" w14:textId="77777777" w:rsidR="00853299" w:rsidRDefault="008532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0456A7"/>
    <w:multiLevelType w:val="hybridMultilevel"/>
    <w:tmpl w:val="2056D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B5FCA"/>
    <w:multiLevelType w:val="hybridMultilevel"/>
    <w:tmpl w:val="42E0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10CA5"/>
    <w:multiLevelType w:val="hybridMultilevel"/>
    <w:tmpl w:val="A69A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3D3595"/>
    <w:multiLevelType w:val="hybridMultilevel"/>
    <w:tmpl w:val="6B947B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C14759"/>
    <w:multiLevelType w:val="hybridMultilevel"/>
    <w:tmpl w:val="A82E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867234"/>
    <w:multiLevelType w:val="hybridMultilevel"/>
    <w:tmpl w:val="EA2E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1859FC"/>
    <w:multiLevelType w:val="hybridMultilevel"/>
    <w:tmpl w:val="5A4E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602E7"/>
    <w:multiLevelType w:val="hybridMultilevel"/>
    <w:tmpl w:val="04BAB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11"/>
  </w:num>
  <w:num w:numId="2" w16cid:durableId="1969165512">
    <w:abstractNumId w:val="18"/>
  </w:num>
  <w:num w:numId="3" w16cid:durableId="1718628361">
    <w:abstractNumId w:val="21"/>
  </w:num>
  <w:num w:numId="4" w16cid:durableId="776868227">
    <w:abstractNumId w:val="6"/>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9"/>
  </w:num>
  <w:num w:numId="8" w16cid:durableId="1543594916">
    <w:abstractNumId w:val="10"/>
  </w:num>
  <w:num w:numId="9" w16cid:durableId="1255818044">
    <w:abstractNumId w:val="14"/>
  </w:num>
  <w:num w:numId="10" w16cid:durableId="863446758">
    <w:abstractNumId w:val="15"/>
  </w:num>
  <w:num w:numId="11" w16cid:durableId="723261847">
    <w:abstractNumId w:val="20"/>
  </w:num>
  <w:num w:numId="12" w16cid:durableId="626668472">
    <w:abstractNumId w:val="16"/>
  </w:num>
  <w:num w:numId="13" w16cid:durableId="1407455813">
    <w:abstractNumId w:val="8"/>
  </w:num>
  <w:num w:numId="14" w16cid:durableId="1046639767">
    <w:abstractNumId w:val="3"/>
  </w:num>
  <w:num w:numId="15" w16cid:durableId="7874297">
    <w:abstractNumId w:val="12"/>
  </w:num>
  <w:num w:numId="16" w16cid:durableId="1719820246">
    <w:abstractNumId w:val="5"/>
  </w:num>
  <w:num w:numId="17" w16cid:durableId="1614047071">
    <w:abstractNumId w:val="7"/>
  </w:num>
  <w:num w:numId="18" w16cid:durableId="1468163611">
    <w:abstractNumId w:val="13"/>
  </w:num>
  <w:num w:numId="19" w16cid:durableId="976453236">
    <w:abstractNumId w:val="22"/>
  </w:num>
  <w:num w:numId="20" w16cid:durableId="1160541241">
    <w:abstractNumId w:val="2"/>
  </w:num>
  <w:num w:numId="21" w16cid:durableId="2143691734">
    <w:abstractNumId w:val="4"/>
  </w:num>
  <w:num w:numId="22" w16cid:durableId="1096899314">
    <w:abstractNumId w:val="17"/>
  </w:num>
  <w:num w:numId="23" w16cid:durableId="9707060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76F"/>
    <w:rsid w:val="00017A58"/>
    <w:rsid w:val="00017A93"/>
    <w:rsid w:val="000200BC"/>
    <w:rsid w:val="000204C8"/>
    <w:rsid w:val="00020690"/>
    <w:rsid w:val="0002087D"/>
    <w:rsid w:val="000208A9"/>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D0"/>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A60"/>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B8B"/>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A80"/>
    <w:rsid w:val="00040D39"/>
    <w:rsid w:val="00040DEE"/>
    <w:rsid w:val="000412D4"/>
    <w:rsid w:val="000415ED"/>
    <w:rsid w:val="00041647"/>
    <w:rsid w:val="000416C4"/>
    <w:rsid w:val="000418CB"/>
    <w:rsid w:val="0004193F"/>
    <w:rsid w:val="00041973"/>
    <w:rsid w:val="00041A4F"/>
    <w:rsid w:val="00041BEA"/>
    <w:rsid w:val="00041D2E"/>
    <w:rsid w:val="000420FB"/>
    <w:rsid w:val="0004219A"/>
    <w:rsid w:val="000421CD"/>
    <w:rsid w:val="00042452"/>
    <w:rsid w:val="000426FE"/>
    <w:rsid w:val="000428D8"/>
    <w:rsid w:val="00042A23"/>
    <w:rsid w:val="00042A77"/>
    <w:rsid w:val="00042A7E"/>
    <w:rsid w:val="00043021"/>
    <w:rsid w:val="0004371F"/>
    <w:rsid w:val="000437EA"/>
    <w:rsid w:val="00043A3B"/>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6A9"/>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1E8"/>
    <w:rsid w:val="00051530"/>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4F5A"/>
    <w:rsid w:val="0005504D"/>
    <w:rsid w:val="000550EF"/>
    <w:rsid w:val="000555E5"/>
    <w:rsid w:val="000556D8"/>
    <w:rsid w:val="00055861"/>
    <w:rsid w:val="00055B21"/>
    <w:rsid w:val="00055B93"/>
    <w:rsid w:val="00056255"/>
    <w:rsid w:val="00056AF7"/>
    <w:rsid w:val="00056CA8"/>
    <w:rsid w:val="00057080"/>
    <w:rsid w:val="00057439"/>
    <w:rsid w:val="0005750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6BB"/>
    <w:rsid w:val="000668FB"/>
    <w:rsid w:val="00066B24"/>
    <w:rsid w:val="00066DC4"/>
    <w:rsid w:val="00066EC5"/>
    <w:rsid w:val="00066EFF"/>
    <w:rsid w:val="00067530"/>
    <w:rsid w:val="00067DB0"/>
    <w:rsid w:val="00067FC2"/>
    <w:rsid w:val="00070054"/>
    <w:rsid w:val="0007022B"/>
    <w:rsid w:val="00070561"/>
    <w:rsid w:val="00070597"/>
    <w:rsid w:val="0007078D"/>
    <w:rsid w:val="000709DB"/>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2F4"/>
    <w:rsid w:val="00072661"/>
    <w:rsid w:val="00072859"/>
    <w:rsid w:val="0007293C"/>
    <w:rsid w:val="0007356D"/>
    <w:rsid w:val="0007357B"/>
    <w:rsid w:val="00073603"/>
    <w:rsid w:val="000737DA"/>
    <w:rsid w:val="00073DDE"/>
    <w:rsid w:val="00074192"/>
    <w:rsid w:val="00074466"/>
    <w:rsid w:val="0007446B"/>
    <w:rsid w:val="00074491"/>
    <w:rsid w:val="00074646"/>
    <w:rsid w:val="000748AB"/>
    <w:rsid w:val="00074E2E"/>
    <w:rsid w:val="00075173"/>
    <w:rsid w:val="00075279"/>
    <w:rsid w:val="0007555F"/>
    <w:rsid w:val="00075EFB"/>
    <w:rsid w:val="00075F81"/>
    <w:rsid w:val="00076012"/>
    <w:rsid w:val="000760DF"/>
    <w:rsid w:val="000761FB"/>
    <w:rsid w:val="000767B3"/>
    <w:rsid w:val="00076C3C"/>
    <w:rsid w:val="00076CFC"/>
    <w:rsid w:val="0007706A"/>
    <w:rsid w:val="000771A6"/>
    <w:rsid w:val="00077821"/>
    <w:rsid w:val="00077E20"/>
    <w:rsid w:val="00077FE0"/>
    <w:rsid w:val="00080433"/>
    <w:rsid w:val="00080990"/>
    <w:rsid w:val="00080EDD"/>
    <w:rsid w:val="00081036"/>
    <w:rsid w:val="0008118C"/>
    <w:rsid w:val="00081270"/>
    <w:rsid w:val="000812C8"/>
    <w:rsid w:val="000812DC"/>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76"/>
    <w:rsid w:val="000845E8"/>
    <w:rsid w:val="00084B2E"/>
    <w:rsid w:val="00084BE4"/>
    <w:rsid w:val="00084D55"/>
    <w:rsid w:val="00085051"/>
    <w:rsid w:val="0008544F"/>
    <w:rsid w:val="000854FE"/>
    <w:rsid w:val="00085598"/>
    <w:rsid w:val="00085AB1"/>
    <w:rsid w:val="00085C24"/>
    <w:rsid w:val="00085DB7"/>
    <w:rsid w:val="00085F0E"/>
    <w:rsid w:val="000860E3"/>
    <w:rsid w:val="000861C8"/>
    <w:rsid w:val="000864C4"/>
    <w:rsid w:val="0008674D"/>
    <w:rsid w:val="000867CF"/>
    <w:rsid w:val="0008682B"/>
    <w:rsid w:val="000868C5"/>
    <w:rsid w:val="00086A33"/>
    <w:rsid w:val="00086B65"/>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8FD"/>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5E51"/>
    <w:rsid w:val="00096197"/>
    <w:rsid w:val="000961ED"/>
    <w:rsid w:val="00096718"/>
    <w:rsid w:val="00096909"/>
    <w:rsid w:val="00096FBB"/>
    <w:rsid w:val="0009715C"/>
    <w:rsid w:val="000972E8"/>
    <w:rsid w:val="000975EF"/>
    <w:rsid w:val="0009775E"/>
    <w:rsid w:val="00097968"/>
    <w:rsid w:val="000979A8"/>
    <w:rsid w:val="00097B50"/>
    <w:rsid w:val="00097CC4"/>
    <w:rsid w:val="00097D4A"/>
    <w:rsid w:val="000A023B"/>
    <w:rsid w:val="000A0643"/>
    <w:rsid w:val="000A0B23"/>
    <w:rsid w:val="000A0C79"/>
    <w:rsid w:val="000A0D80"/>
    <w:rsid w:val="000A10E5"/>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0FA"/>
    <w:rsid w:val="000A31EE"/>
    <w:rsid w:val="000A343E"/>
    <w:rsid w:val="000A3759"/>
    <w:rsid w:val="000A379E"/>
    <w:rsid w:val="000A3A69"/>
    <w:rsid w:val="000A3CF5"/>
    <w:rsid w:val="000A3EC1"/>
    <w:rsid w:val="000A3F33"/>
    <w:rsid w:val="000A4011"/>
    <w:rsid w:val="000A401B"/>
    <w:rsid w:val="000A412F"/>
    <w:rsid w:val="000A433C"/>
    <w:rsid w:val="000A45F4"/>
    <w:rsid w:val="000A46C4"/>
    <w:rsid w:val="000A4B5D"/>
    <w:rsid w:val="000A4E3B"/>
    <w:rsid w:val="000A52AF"/>
    <w:rsid w:val="000A561C"/>
    <w:rsid w:val="000A5772"/>
    <w:rsid w:val="000A649B"/>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818"/>
    <w:rsid w:val="000B4CCD"/>
    <w:rsid w:val="000B54C3"/>
    <w:rsid w:val="000B5D9D"/>
    <w:rsid w:val="000B5DA1"/>
    <w:rsid w:val="000B5FC6"/>
    <w:rsid w:val="000B6253"/>
    <w:rsid w:val="000B62FA"/>
    <w:rsid w:val="000B6414"/>
    <w:rsid w:val="000B6461"/>
    <w:rsid w:val="000B6500"/>
    <w:rsid w:val="000B677C"/>
    <w:rsid w:val="000B69E8"/>
    <w:rsid w:val="000B6C6B"/>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FFE"/>
    <w:rsid w:val="000C113F"/>
    <w:rsid w:val="000C11BB"/>
    <w:rsid w:val="000C152D"/>
    <w:rsid w:val="000C1918"/>
    <w:rsid w:val="000C1B5E"/>
    <w:rsid w:val="000C1BED"/>
    <w:rsid w:val="000C1C88"/>
    <w:rsid w:val="000C1EBE"/>
    <w:rsid w:val="000C22D7"/>
    <w:rsid w:val="000C24DA"/>
    <w:rsid w:val="000C2655"/>
    <w:rsid w:val="000C2668"/>
    <w:rsid w:val="000C26FD"/>
    <w:rsid w:val="000C27A2"/>
    <w:rsid w:val="000C283E"/>
    <w:rsid w:val="000C2906"/>
    <w:rsid w:val="000C291C"/>
    <w:rsid w:val="000C2B6C"/>
    <w:rsid w:val="000C2E55"/>
    <w:rsid w:val="000C3179"/>
    <w:rsid w:val="000C3351"/>
    <w:rsid w:val="000C35E7"/>
    <w:rsid w:val="000C3AA3"/>
    <w:rsid w:val="000C3AE8"/>
    <w:rsid w:val="000C3CDF"/>
    <w:rsid w:val="000C3E2D"/>
    <w:rsid w:val="000C3E55"/>
    <w:rsid w:val="000C406C"/>
    <w:rsid w:val="000C4145"/>
    <w:rsid w:val="000C44C8"/>
    <w:rsid w:val="000C44DB"/>
    <w:rsid w:val="000C44E9"/>
    <w:rsid w:val="000C46DE"/>
    <w:rsid w:val="000C49D6"/>
    <w:rsid w:val="000C49E0"/>
    <w:rsid w:val="000C4A55"/>
    <w:rsid w:val="000C4C43"/>
    <w:rsid w:val="000C4C59"/>
    <w:rsid w:val="000C4E6B"/>
    <w:rsid w:val="000C5396"/>
    <w:rsid w:val="000C5441"/>
    <w:rsid w:val="000C56AD"/>
    <w:rsid w:val="000C59F8"/>
    <w:rsid w:val="000C5A16"/>
    <w:rsid w:val="000C5B35"/>
    <w:rsid w:val="000C5D57"/>
    <w:rsid w:val="000C5FB4"/>
    <w:rsid w:val="000C5FD2"/>
    <w:rsid w:val="000C61EF"/>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2BB"/>
    <w:rsid w:val="000D07FE"/>
    <w:rsid w:val="000D0932"/>
    <w:rsid w:val="000D0AD3"/>
    <w:rsid w:val="000D0D43"/>
    <w:rsid w:val="000D0E5D"/>
    <w:rsid w:val="000D0E72"/>
    <w:rsid w:val="000D0F9D"/>
    <w:rsid w:val="000D1260"/>
    <w:rsid w:val="000D12DE"/>
    <w:rsid w:val="000D14F3"/>
    <w:rsid w:val="000D1666"/>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809"/>
    <w:rsid w:val="000D38FE"/>
    <w:rsid w:val="000D39E3"/>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241"/>
    <w:rsid w:val="000E4841"/>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6A5"/>
    <w:rsid w:val="000E6744"/>
    <w:rsid w:val="000E6954"/>
    <w:rsid w:val="000E6E25"/>
    <w:rsid w:val="000E72CA"/>
    <w:rsid w:val="000E733B"/>
    <w:rsid w:val="000E7599"/>
    <w:rsid w:val="000E7653"/>
    <w:rsid w:val="000E768A"/>
    <w:rsid w:val="000E76B6"/>
    <w:rsid w:val="000E7792"/>
    <w:rsid w:val="000E7986"/>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4EB"/>
    <w:rsid w:val="000F392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4B"/>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0EB"/>
    <w:rsid w:val="001031B7"/>
    <w:rsid w:val="0010324D"/>
    <w:rsid w:val="00103558"/>
    <w:rsid w:val="001035DA"/>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302"/>
    <w:rsid w:val="00111426"/>
    <w:rsid w:val="00111502"/>
    <w:rsid w:val="0011169A"/>
    <w:rsid w:val="00111827"/>
    <w:rsid w:val="00111AA9"/>
    <w:rsid w:val="00111C91"/>
    <w:rsid w:val="00111E5C"/>
    <w:rsid w:val="00111EB7"/>
    <w:rsid w:val="00112519"/>
    <w:rsid w:val="00112593"/>
    <w:rsid w:val="001125E2"/>
    <w:rsid w:val="00112606"/>
    <w:rsid w:val="00112756"/>
    <w:rsid w:val="00112795"/>
    <w:rsid w:val="00112A1A"/>
    <w:rsid w:val="00112B7F"/>
    <w:rsid w:val="00112CA8"/>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0F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766"/>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B27"/>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48"/>
    <w:rsid w:val="0012758D"/>
    <w:rsid w:val="00127662"/>
    <w:rsid w:val="0012772E"/>
    <w:rsid w:val="00127B85"/>
    <w:rsid w:val="00127BD4"/>
    <w:rsid w:val="00127E48"/>
    <w:rsid w:val="00127E9A"/>
    <w:rsid w:val="00130319"/>
    <w:rsid w:val="0013034C"/>
    <w:rsid w:val="00130558"/>
    <w:rsid w:val="00130642"/>
    <w:rsid w:val="0013092C"/>
    <w:rsid w:val="0013110B"/>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B62"/>
    <w:rsid w:val="00135E13"/>
    <w:rsid w:val="001360B9"/>
    <w:rsid w:val="00136339"/>
    <w:rsid w:val="00136571"/>
    <w:rsid w:val="001366D6"/>
    <w:rsid w:val="00136AE6"/>
    <w:rsid w:val="00136BDF"/>
    <w:rsid w:val="00136E15"/>
    <w:rsid w:val="0013714C"/>
    <w:rsid w:val="001371FD"/>
    <w:rsid w:val="001372B1"/>
    <w:rsid w:val="00137423"/>
    <w:rsid w:val="0013742D"/>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BFC"/>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B"/>
    <w:rsid w:val="0014638D"/>
    <w:rsid w:val="00146933"/>
    <w:rsid w:val="00146ACB"/>
    <w:rsid w:val="00146C63"/>
    <w:rsid w:val="00146E43"/>
    <w:rsid w:val="00146F69"/>
    <w:rsid w:val="00146FA2"/>
    <w:rsid w:val="001471FC"/>
    <w:rsid w:val="00147269"/>
    <w:rsid w:val="00147302"/>
    <w:rsid w:val="001473AB"/>
    <w:rsid w:val="00147768"/>
    <w:rsid w:val="00147C0B"/>
    <w:rsid w:val="00147C15"/>
    <w:rsid w:val="00147C6D"/>
    <w:rsid w:val="001503C2"/>
    <w:rsid w:val="001505F9"/>
    <w:rsid w:val="0015074E"/>
    <w:rsid w:val="00150777"/>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4E0"/>
    <w:rsid w:val="001525EC"/>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7D"/>
    <w:rsid w:val="001633A4"/>
    <w:rsid w:val="00163449"/>
    <w:rsid w:val="00163472"/>
    <w:rsid w:val="0016369F"/>
    <w:rsid w:val="001638F0"/>
    <w:rsid w:val="00163945"/>
    <w:rsid w:val="00163997"/>
    <w:rsid w:val="00163E56"/>
    <w:rsid w:val="00164660"/>
    <w:rsid w:val="001646A8"/>
    <w:rsid w:val="00164C8F"/>
    <w:rsid w:val="00164DF9"/>
    <w:rsid w:val="00164EFD"/>
    <w:rsid w:val="00165031"/>
    <w:rsid w:val="00165054"/>
    <w:rsid w:val="00165223"/>
    <w:rsid w:val="001652F4"/>
    <w:rsid w:val="0016554F"/>
    <w:rsid w:val="00165687"/>
    <w:rsid w:val="001657B6"/>
    <w:rsid w:val="0016609F"/>
    <w:rsid w:val="001661AA"/>
    <w:rsid w:val="001662FC"/>
    <w:rsid w:val="001665D6"/>
    <w:rsid w:val="00166833"/>
    <w:rsid w:val="00166DBF"/>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CF4"/>
    <w:rsid w:val="00174D5B"/>
    <w:rsid w:val="0017544A"/>
    <w:rsid w:val="001754CF"/>
    <w:rsid w:val="00175732"/>
    <w:rsid w:val="00175C29"/>
    <w:rsid w:val="00175CAF"/>
    <w:rsid w:val="00175E15"/>
    <w:rsid w:val="00175E26"/>
    <w:rsid w:val="00175E3A"/>
    <w:rsid w:val="00176156"/>
    <w:rsid w:val="00176241"/>
    <w:rsid w:val="001762BD"/>
    <w:rsid w:val="00176318"/>
    <w:rsid w:val="00176652"/>
    <w:rsid w:val="001768B6"/>
    <w:rsid w:val="00176945"/>
    <w:rsid w:val="00176ACD"/>
    <w:rsid w:val="00176BA5"/>
    <w:rsid w:val="00176BCF"/>
    <w:rsid w:val="00176D92"/>
    <w:rsid w:val="00176F2D"/>
    <w:rsid w:val="00177096"/>
    <w:rsid w:val="001771D5"/>
    <w:rsid w:val="00177333"/>
    <w:rsid w:val="001777D1"/>
    <w:rsid w:val="00177970"/>
    <w:rsid w:val="00177FC1"/>
    <w:rsid w:val="001800B8"/>
    <w:rsid w:val="001800CA"/>
    <w:rsid w:val="0018038A"/>
    <w:rsid w:val="001803AE"/>
    <w:rsid w:val="00180507"/>
    <w:rsid w:val="00180688"/>
    <w:rsid w:val="00180AB2"/>
    <w:rsid w:val="00180BAF"/>
    <w:rsid w:val="00180C5C"/>
    <w:rsid w:val="00180D5E"/>
    <w:rsid w:val="00180E49"/>
    <w:rsid w:val="00180E4B"/>
    <w:rsid w:val="00181059"/>
    <w:rsid w:val="001811CA"/>
    <w:rsid w:val="00181289"/>
    <w:rsid w:val="001812B3"/>
    <w:rsid w:val="0018139E"/>
    <w:rsid w:val="00181972"/>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07"/>
    <w:rsid w:val="00183FE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2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13"/>
    <w:rsid w:val="00193D60"/>
    <w:rsid w:val="00193EA8"/>
    <w:rsid w:val="00194674"/>
    <w:rsid w:val="0019493C"/>
    <w:rsid w:val="00194B7E"/>
    <w:rsid w:val="00194EF3"/>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0C7F"/>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ADE"/>
    <w:rsid w:val="001A2F89"/>
    <w:rsid w:val="001A3553"/>
    <w:rsid w:val="001A3F9E"/>
    <w:rsid w:val="001A41EA"/>
    <w:rsid w:val="001A443E"/>
    <w:rsid w:val="001A4C57"/>
    <w:rsid w:val="001A4E23"/>
    <w:rsid w:val="001A50B1"/>
    <w:rsid w:val="001A5820"/>
    <w:rsid w:val="001A584A"/>
    <w:rsid w:val="001A58DC"/>
    <w:rsid w:val="001A5F42"/>
    <w:rsid w:val="001A6212"/>
    <w:rsid w:val="001A6604"/>
    <w:rsid w:val="001A6855"/>
    <w:rsid w:val="001A696C"/>
    <w:rsid w:val="001A6B0E"/>
    <w:rsid w:val="001A6C07"/>
    <w:rsid w:val="001A6DDC"/>
    <w:rsid w:val="001A6DE9"/>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396"/>
    <w:rsid w:val="001B0828"/>
    <w:rsid w:val="001B085C"/>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D57"/>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0ACF"/>
    <w:rsid w:val="001C1106"/>
    <w:rsid w:val="001C11F9"/>
    <w:rsid w:val="001C16B3"/>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A12"/>
    <w:rsid w:val="001C3FC8"/>
    <w:rsid w:val="001C41EF"/>
    <w:rsid w:val="001C4493"/>
    <w:rsid w:val="001C467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1EF5"/>
    <w:rsid w:val="001D2063"/>
    <w:rsid w:val="001D2401"/>
    <w:rsid w:val="001D249B"/>
    <w:rsid w:val="001D2769"/>
    <w:rsid w:val="001D27A4"/>
    <w:rsid w:val="001D2896"/>
    <w:rsid w:val="001D28AA"/>
    <w:rsid w:val="001D28C3"/>
    <w:rsid w:val="001D2CAA"/>
    <w:rsid w:val="001D2DB6"/>
    <w:rsid w:val="001D2E6A"/>
    <w:rsid w:val="001D309C"/>
    <w:rsid w:val="001D33C6"/>
    <w:rsid w:val="001D3664"/>
    <w:rsid w:val="001D371D"/>
    <w:rsid w:val="001D395A"/>
    <w:rsid w:val="001D39BE"/>
    <w:rsid w:val="001D3A2C"/>
    <w:rsid w:val="001D3C29"/>
    <w:rsid w:val="001D3CC1"/>
    <w:rsid w:val="001D3EE0"/>
    <w:rsid w:val="001D3FAC"/>
    <w:rsid w:val="001D415F"/>
    <w:rsid w:val="001D42AC"/>
    <w:rsid w:val="001D43C3"/>
    <w:rsid w:val="001D4708"/>
    <w:rsid w:val="001D472D"/>
    <w:rsid w:val="001D4854"/>
    <w:rsid w:val="001D4ABF"/>
    <w:rsid w:val="001D4E36"/>
    <w:rsid w:val="001D4FC4"/>
    <w:rsid w:val="001D5080"/>
    <w:rsid w:val="001D5149"/>
    <w:rsid w:val="001D52E4"/>
    <w:rsid w:val="001D52FE"/>
    <w:rsid w:val="001D5430"/>
    <w:rsid w:val="001D5B7D"/>
    <w:rsid w:val="001D5C2A"/>
    <w:rsid w:val="001D5D39"/>
    <w:rsid w:val="001D607A"/>
    <w:rsid w:val="001D6192"/>
    <w:rsid w:val="001D66FC"/>
    <w:rsid w:val="001D696B"/>
    <w:rsid w:val="001D6CFD"/>
    <w:rsid w:val="001D6E8E"/>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0F90"/>
    <w:rsid w:val="001E1023"/>
    <w:rsid w:val="001E1039"/>
    <w:rsid w:val="001E1225"/>
    <w:rsid w:val="001E131F"/>
    <w:rsid w:val="001E15C8"/>
    <w:rsid w:val="001E1B2E"/>
    <w:rsid w:val="001E1C0D"/>
    <w:rsid w:val="001E1F99"/>
    <w:rsid w:val="001E210A"/>
    <w:rsid w:val="001E21F7"/>
    <w:rsid w:val="001E23E2"/>
    <w:rsid w:val="001E27EB"/>
    <w:rsid w:val="001E2916"/>
    <w:rsid w:val="001E2969"/>
    <w:rsid w:val="001E2D37"/>
    <w:rsid w:val="001E2EF6"/>
    <w:rsid w:val="001E2F07"/>
    <w:rsid w:val="001E31EE"/>
    <w:rsid w:val="001E32E0"/>
    <w:rsid w:val="001E3571"/>
    <w:rsid w:val="001E37FB"/>
    <w:rsid w:val="001E3ECE"/>
    <w:rsid w:val="001E424D"/>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2ED"/>
    <w:rsid w:val="001F0390"/>
    <w:rsid w:val="001F03BA"/>
    <w:rsid w:val="001F0442"/>
    <w:rsid w:val="001F099B"/>
    <w:rsid w:val="001F0CB8"/>
    <w:rsid w:val="001F1006"/>
    <w:rsid w:val="001F12FE"/>
    <w:rsid w:val="001F161C"/>
    <w:rsid w:val="001F1AFB"/>
    <w:rsid w:val="001F1B99"/>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88"/>
    <w:rsid w:val="001F43FE"/>
    <w:rsid w:val="001F4454"/>
    <w:rsid w:val="001F4DED"/>
    <w:rsid w:val="001F552A"/>
    <w:rsid w:val="001F55D4"/>
    <w:rsid w:val="001F5639"/>
    <w:rsid w:val="001F57A5"/>
    <w:rsid w:val="001F5816"/>
    <w:rsid w:val="001F5954"/>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AD1"/>
    <w:rsid w:val="00203D55"/>
    <w:rsid w:val="00203D9B"/>
    <w:rsid w:val="00203E55"/>
    <w:rsid w:val="00203F3D"/>
    <w:rsid w:val="002043AA"/>
    <w:rsid w:val="002048E4"/>
    <w:rsid w:val="00204E10"/>
    <w:rsid w:val="00204FAD"/>
    <w:rsid w:val="00205406"/>
    <w:rsid w:val="00205462"/>
    <w:rsid w:val="00205706"/>
    <w:rsid w:val="00206419"/>
    <w:rsid w:val="002064D1"/>
    <w:rsid w:val="002065CB"/>
    <w:rsid w:val="0020688D"/>
    <w:rsid w:val="002069A6"/>
    <w:rsid w:val="002069B7"/>
    <w:rsid w:val="00206B0D"/>
    <w:rsid w:val="002070D8"/>
    <w:rsid w:val="00207361"/>
    <w:rsid w:val="002073CA"/>
    <w:rsid w:val="00207505"/>
    <w:rsid w:val="002076F3"/>
    <w:rsid w:val="00207AD8"/>
    <w:rsid w:val="00207D9F"/>
    <w:rsid w:val="00210673"/>
    <w:rsid w:val="002106A6"/>
    <w:rsid w:val="0021083C"/>
    <w:rsid w:val="0021090F"/>
    <w:rsid w:val="00210B7C"/>
    <w:rsid w:val="00211030"/>
    <w:rsid w:val="002111D4"/>
    <w:rsid w:val="00211447"/>
    <w:rsid w:val="0021144F"/>
    <w:rsid w:val="00211897"/>
    <w:rsid w:val="002119E3"/>
    <w:rsid w:val="00211BAA"/>
    <w:rsid w:val="00211BBF"/>
    <w:rsid w:val="00211CC2"/>
    <w:rsid w:val="002121D7"/>
    <w:rsid w:val="002127E6"/>
    <w:rsid w:val="002128B4"/>
    <w:rsid w:val="00212D87"/>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16"/>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7AC"/>
    <w:rsid w:val="0022384F"/>
    <w:rsid w:val="00223ACF"/>
    <w:rsid w:val="00223D1D"/>
    <w:rsid w:val="00223F05"/>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679"/>
    <w:rsid w:val="00226814"/>
    <w:rsid w:val="00226C6D"/>
    <w:rsid w:val="00226CB1"/>
    <w:rsid w:val="0022713E"/>
    <w:rsid w:val="00227404"/>
    <w:rsid w:val="00227426"/>
    <w:rsid w:val="00227531"/>
    <w:rsid w:val="0022763D"/>
    <w:rsid w:val="002278ED"/>
    <w:rsid w:val="00227981"/>
    <w:rsid w:val="00227A7A"/>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B88"/>
    <w:rsid w:val="00235CD0"/>
    <w:rsid w:val="00235D88"/>
    <w:rsid w:val="00235F0C"/>
    <w:rsid w:val="00236263"/>
    <w:rsid w:val="0023633E"/>
    <w:rsid w:val="00236947"/>
    <w:rsid w:val="00236A9F"/>
    <w:rsid w:val="00236B0E"/>
    <w:rsid w:val="00236C6E"/>
    <w:rsid w:val="00236CA9"/>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412"/>
    <w:rsid w:val="00243587"/>
    <w:rsid w:val="00243641"/>
    <w:rsid w:val="002437DD"/>
    <w:rsid w:val="00243BFA"/>
    <w:rsid w:val="00244113"/>
    <w:rsid w:val="0024412D"/>
    <w:rsid w:val="0024446E"/>
    <w:rsid w:val="00244540"/>
    <w:rsid w:val="0024454E"/>
    <w:rsid w:val="002445CD"/>
    <w:rsid w:val="002447B8"/>
    <w:rsid w:val="002447D9"/>
    <w:rsid w:val="00244E74"/>
    <w:rsid w:val="00244F37"/>
    <w:rsid w:val="00244F40"/>
    <w:rsid w:val="00245579"/>
    <w:rsid w:val="002458CF"/>
    <w:rsid w:val="0024599B"/>
    <w:rsid w:val="00245D0A"/>
    <w:rsid w:val="00245F03"/>
    <w:rsid w:val="0024603E"/>
    <w:rsid w:val="002461C3"/>
    <w:rsid w:val="00246460"/>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29"/>
    <w:rsid w:val="00253C97"/>
    <w:rsid w:val="00253CB7"/>
    <w:rsid w:val="00253CF7"/>
    <w:rsid w:val="00253E9D"/>
    <w:rsid w:val="00253FB7"/>
    <w:rsid w:val="00253FBA"/>
    <w:rsid w:val="002541E7"/>
    <w:rsid w:val="00254B48"/>
    <w:rsid w:val="00254E40"/>
    <w:rsid w:val="0025516F"/>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032"/>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6FEB"/>
    <w:rsid w:val="002670F6"/>
    <w:rsid w:val="002671B4"/>
    <w:rsid w:val="0026737E"/>
    <w:rsid w:val="0026741D"/>
    <w:rsid w:val="0026769F"/>
    <w:rsid w:val="002676BB"/>
    <w:rsid w:val="00267702"/>
    <w:rsid w:val="00267A28"/>
    <w:rsid w:val="00267BFD"/>
    <w:rsid w:val="00267C5B"/>
    <w:rsid w:val="00267DC6"/>
    <w:rsid w:val="00270326"/>
    <w:rsid w:val="002703DD"/>
    <w:rsid w:val="00270452"/>
    <w:rsid w:val="002706DC"/>
    <w:rsid w:val="00270839"/>
    <w:rsid w:val="00270AE8"/>
    <w:rsid w:val="00270B6E"/>
    <w:rsid w:val="00270F79"/>
    <w:rsid w:val="0027102E"/>
    <w:rsid w:val="0027132E"/>
    <w:rsid w:val="002715ED"/>
    <w:rsid w:val="0027198B"/>
    <w:rsid w:val="00271EDE"/>
    <w:rsid w:val="00272209"/>
    <w:rsid w:val="0027227B"/>
    <w:rsid w:val="00272411"/>
    <w:rsid w:val="00272474"/>
    <w:rsid w:val="00272742"/>
    <w:rsid w:val="0027276D"/>
    <w:rsid w:val="0027283D"/>
    <w:rsid w:val="00272CAE"/>
    <w:rsid w:val="00272D90"/>
    <w:rsid w:val="00272D9C"/>
    <w:rsid w:val="00272DEB"/>
    <w:rsid w:val="00272FE5"/>
    <w:rsid w:val="00273070"/>
    <w:rsid w:val="00273249"/>
    <w:rsid w:val="00273272"/>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4B"/>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26D"/>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5CF"/>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674"/>
    <w:rsid w:val="0029270A"/>
    <w:rsid w:val="0029293E"/>
    <w:rsid w:val="002929EC"/>
    <w:rsid w:val="00292C65"/>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5CF5"/>
    <w:rsid w:val="002960F3"/>
    <w:rsid w:val="002968C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095"/>
    <w:rsid w:val="002A314A"/>
    <w:rsid w:val="002A3790"/>
    <w:rsid w:val="002A3BFD"/>
    <w:rsid w:val="002A3D19"/>
    <w:rsid w:val="002A4284"/>
    <w:rsid w:val="002A429C"/>
    <w:rsid w:val="002A438B"/>
    <w:rsid w:val="002A439C"/>
    <w:rsid w:val="002A4AB0"/>
    <w:rsid w:val="002A4B2C"/>
    <w:rsid w:val="002A4BA1"/>
    <w:rsid w:val="002A4F1A"/>
    <w:rsid w:val="002A5089"/>
    <w:rsid w:val="002A561C"/>
    <w:rsid w:val="002A5803"/>
    <w:rsid w:val="002A58E5"/>
    <w:rsid w:val="002A5A27"/>
    <w:rsid w:val="002A5C74"/>
    <w:rsid w:val="002A5D15"/>
    <w:rsid w:val="002A61D2"/>
    <w:rsid w:val="002A642D"/>
    <w:rsid w:val="002A676A"/>
    <w:rsid w:val="002A6920"/>
    <w:rsid w:val="002A6AD1"/>
    <w:rsid w:val="002A6BEF"/>
    <w:rsid w:val="002A6E5F"/>
    <w:rsid w:val="002A6EC3"/>
    <w:rsid w:val="002A6F0D"/>
    <w:rsid w:val="002A6FAC"/>
    <w:rsid w:val="002A715F"/>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2A7"/>
    <w:rsid w:val="002B2540"/>
    <w:rsid w:val="002B25CC"/>
    <w:rsid w:val="002B292E"/>
    <w:rsid w:val="002B2C2C"/>
    <w:rsid w:val="002B2C81"/>
    <w:rsid w:val="002B2E60"/>
    <w:rsid w:val="002B32B7"/>
    <w:rsid w:val="002B34C0"/>
    <w:rsid w:val="002B34EB"/>
    <w:rsid w:val="002B3596"/>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D76"/>
    <w:rsid w:val="002B5E9D"/>
    <w:rsid w:val="002B5EA6"/>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4A8"/>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65"/>
    <w:rsid w:val="002C1FF5"/>
    <w:rsid w:val="002C24AD"/>
    <w:rsid w:val="002C2654"/>
    <w:rsid w:val="002C27CE"/>
    <w:rsid w:val="002C2BB0"/>
    <w:rsid w:val="002C2D5B"/>
    <w:rsid w:val="002C2F4D"/>
    <w:rsid w:val="002C3345"/>
    <w:rsid w:val="002C3478"/>
    <w:rsid w:val="002C36F2"/>
    <w:rsid w:val="002C3706"/>
    <w:rsid w:val="002C37BE"/>
    <w:rsid w:val="002C38B4"/>
    <w:rsid w:val="002C3979"/>
    <w:rsid w:val="002C39CF"/>
    <w:rsid w:val="002C3BB2"/>
    <w:rsid w:val="002C40A1"/>
    <w:rsid w:val="002C439E"/>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B43"/>
    <w:rsid w:val="002C5F12"/>
    <w:rsid w:val="002C6124"/>
    <w:rsid w:val="002C6891"/>
    <w:rsid w:val="002C6A56"/>
    <w:rsid w:val="002C6A83"/>
    <w:rsid w:val="002C6C6F"/>
    <w:rsid w:val="002C6D58"/>
    <w:rsid w:val="002C6D7C"/>
    <w:rsid w:val="002C6DF9"/>
    <w:rsid w:val="002C6E07"/>
    <w:rsid w:val="002C7128"/>
    <w:rsid w:val="002C720E"/>
    <w:rsid w:val="002C73B3"/>
    <w:rsid w:val="002C76C4"/>
    <w:rsid w:val="002C7796"/>
    <w:rsid w:val="002C788F"/>
    <w:rsid w:val="002C7E1C"/>
    <w:rsid w:val="002D00A3"/>
    <w:rsid w:val="002D0321"/>
    <w:rsid w:val="002D05F7"/>
    <w:rsid w:val="002D084B"/>
    <w:rsid w:val="002D087B"/>
    <w:rsid w:val="002D0923"/>
    <w:rsid w:val="002D0BCE"/>
    <w:rsid w:val="002D0C19"/>
    <w:rsid w:val="002D0C59"/>
    <w:rsid w:val="002D0C83"/>
    <w:rsid w:val="002D0C99"/>
    <w:rsid w:val="002D0DFD"/>
    <w:rsid w:val="002D0E54"/>
    <w:rsid w:val="002D0F52"/>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06F"/>
    <w:rsid w:val="002D3374"/>
    <w:rsid w:val="002D34E6"/>
    <w:rsid w:val="002D371B"/>
    <w:rsid w:val="002D3739"/>
    <w:rsid w:val="002D3B25"/>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0F"/>
    <w:rsid w:val="002D71AB"/>
    <w:rsid w:val="002D73F9"/>
    <w:rsid w:val="002D74E0"/>
    <w:rsid w:val="002D7532"/>
    <w:rsid w:val="002D7845"/>
    <w:rsid w:val="002D7A31"/>
    <w:rsid w:val="002E00F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89F"/>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2FC"/>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12A"/>
    <w:rsid w:val="002F14E9"/>
    <w:rsid w:val="002F14FD"/>
    <w:rsid w:val="002F1791"/>
    <w:rsid w:val="002F1837"/>
    <w:rsid w:val="002F18ED"/>
    <w:rsid w:val="002F194D"/>
    <w:rsid w:val="002F1CD5"/>
    <w:rsid w:val="002F1DB2"/>
    <w:rsid w:val="002F1FBE"/>
    <w:rsid w:val="002F1FD2"/>
    <w:rsid w:val="002F2025"/>
    <w:rsid w:val="002F271A"/>
    <w:rsid w:val="002F278A"/>
    <w:rsid w:val="002F2D1F"/>
    <w:rsid w:val="002F2F91"/>
    <w:rsid w:val="002F3145"/>
    <w:rsid w:val="002F3196"/>
    <w:rsid w:val="002F361F"/>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5B35"/>
    <w:rsid w:val="002F6187"/>
    <w:rsid w:val="002F62BA"/>
    <w:rsid w:val="002F6340"/>
    <w:rsid w:val="002F6388"/>
    <w:rsid w:val="002F6570"/>
    <w:rsid w:val="002F6A8C"/>
    <w:rsid w:val="002F6C2A"/>
    <w:rsid w:val="002F6E80"/>
    <w:rsid w:val="002F730C"/>
    <w:rsid w:val="002F73F7"/>
    <w:rsid w:val="002F7510"/>
    <w:rsid w:val="002F79FC"/>
    <w:rsid w:val="002F7AE3"/>
    <w:rsid w:val="002F7E3E"/>
    <w:rsid w:val="0030014B"/>
    <w:rsid w:val="00300433"/>
    <w:rsid w:val="00300516"/>
    <w:rsid w:val="00300526"/>
    <w:rsid w:val="003005A7"/>
    <w:rsid w:val="003006E7"/>
    <w:rsid w:val="00300A06"/>
    <w:rsid w:val="00300A8D"/>
    <w:rsid w:val="00300A9C"/>
    <w:rsid w:val="00300BD7"/>
    <w:rsid w:val="00301005"/>
    <w:rsid w:val="0030103A"/>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1E"/>
    <w:rsid w:val="00302763"/>
    <w:rsid w:val="00302B60"/>
    <w:rsid w:val="00302D5C"/>
    <w:rsid w:val="00302E42"/>
    <w:rsid w:val="00302E8A"/>
    <w:rsid w:val="00302E94"/>
    <w:rsid w:val="00302FF5"/>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A07"/>
    <w:rsid w:val="00316AB2"/>
    <w:rsid w:val="003170F6"/>
    <w:rsid w:val="00317215"/>
    <w:rsid w:val="00317388"/>
    <w:rsid w:val="00317390"/>
    <w:rsid w:val="003173EC"/>
    <w:rsid w:val="003173FB"/>
    <w:rsid w:val="003175E3"/>
    <w:rsid w:val="003176C7"/>
    <w:rsid w:val="003176DE"/>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75D"/>
    <w:rsid w:val="003228E8"/>
    <w:rsid w:val="00322EBD"/>
    <w:rsid w:val="00322FEE"/>
    <w:rsid w:val="00323460"/>
    <w:rsid w:val="003236B2"/>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38B"/>
    <w:rsid w:val="003254AE"/>
    <w:rsid w:val="00325971"/>
    <w:rsid w:val="003259D4"/>
    <w:rsid w:val="00325A85"/>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BE4"/>
    <w:rsid w:val="00331EA6"/>
    <w:rsid w:val="00331F77"/>
    <w:rsid w:val="0033222A"/>
    <w:rsid w:val="0033237A"/>
    <w:rsid w:val="003324CA"/>
    <w:rsid w:val="00332565"/>
    <w:rsid w:val="003326CB"/>
    <w:rsid w:val="00332902"/>
    <w:rsid w:val="00332D6E"/>
    <w:rsid w:val="00332DD8"/>
    <w:rsid w:val="00332E3C"/>
    <w:rsid w:val="00332F53"/>
    <w:rsid w:val="00333268"/>
    <w:rsid w:val="00333352"/>
    <w:rsid w:val="003335C2"/>
    <w:rsid w:val="00333723"/>
    <w:rsid w:val="00333783"/>
    <w:rsid w:val="00333BB3"/>
    <w:rsid w:val="00333FF4"/>
    <w:rsid w:val="00334088"/>
    <w:rsid w:val="003341E6"/>
    <w:rsid w:val="003343D0"/>
    <w:rsid w:val="00334479"/>
    <w:rsid w:val="003344FC"/>
    <w:rsid w:val="003345BF"/>
    <w:rsid w:val="003346A2"/>
    <w:rsid w:val="003346B1"/>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B5C"/>
    <w:rsid w:val="00336E75"/>
    <w:rsid w:val="00336F23"/>
    <w:rsid w:val="00336F9E"/>
    <w:rsid w:val="003371CA"/>
    <w:rsid w:val="0033753D"/>
    <w:rsid w:val="00337613"/>
    <w:rsid w:val="0033768C"/>
    <w:rsid w:val="00337A5E"/>
    <w:rsid w:val="00337B7B"/>
    <w:rsid w:val="00337D04"/>
    <w:rsid w:val="0034003F"/>
    <w:rsid w:val="003401DA"/>
    <w:rsid w:val="00340208"/>
    <w:rsid w:val="00340426"/>
    <w:rsid w:val="00340A1F"/>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1B5"/>
    <w:rsid w:val="00345287"/>
    <w:rsid w:val="003452B2"/>
    <w:rsid w:val="00345468"/>
    <w:rsid w:val="00345715"/>
    <w:rsid w:val="00345747"/>
    <w:rsid w:val="0034581D"/>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8AD"/>
    <w:rsid w:val="00350A18"/>
    <w:rsid w:val="00350A20"/>
    <w:rsid w:val="00350B38"/>
    <w:rsid w:val="00350F2B"/>
    <w:rsid w:val="00350F7B"/>
    <w:rsid w:val="003512AF"/>
    <w:rsid w:val="00351427"/>
    <w:rsid w:val="003514C4"/>
    <w:rsid w:val="003515A5"/>
    <w:rsid w:val="00351DE8"/>
    <w:rsid w:val="0035214E"/>
    <w:rsid w:val="00352245"/>
    <w:rsid w:val="00352426"/>
    <w:rsid w:val="00352518"/>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0B"/>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81F"/>
    <w:rsid w:val="00371D17"/>
    <w:rsid w:val="00371D1B"/>
    <w:rsid w:val="00371D2B"/>
    <w:rsid w:val="00371F2A"/>
    <w:rsid w:val="003720AD"/>
    <w:rsid w:val="003720D5"/>
    <w:rsid w:val="003720D8"/>
    <w:rsid w:val="00372226"/>
    <w:rsid w:val="0037222C"/>
    <w:rsid w:val="003724CB"/>
    <w:rsid w:val="00372544"/>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4EB4"/>
    <w:rsid w:val="0037510C"/>
    <w:rsid w:val="003754E5"/>
    <w:rsid w:val="00375737"/>
    <w:rsid w:val="003759E1"/>
    <w:rsid w:val="00375B1E"/>
    <w:rsid w:val="00375EDF"/>
    <w:rsid w:val="00376137"/>
    <w:rsid w:val="00376AFF"/>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291"/>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16"/>
    <w:rsid w:val="00384A48"/>
    <w:rsid w:val="00384C3E"/>
    <w:rsid w:val="00384DC1"/>
    <w:rsid w:val="00384EC3"/>
    <w:rsid w:val="00385043"/>
    <w:rsid w:val="003850E8"/>
    <w:rsid w:val="00385822"/>
    <w:rsid w:val="00385A30"/>
    <w:rsid w:val="00385D57"/>
    <w:rsid w:val="00385EAF"/>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E0"/>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045"/>
    <w:rsid w:val="0039224C"/>
    <w:rsid w:val="0039273C"/>
    <w:rsid w:val="003927C8"/>
    <w:rsid w:val="003928AD"/>
    <w:rsid w:val="00392D7A"/>
    <w:rsid w:val="00392E12"/>
    <w:rsid w:val="0039329D"/>
    <w:rsid w:val="00393306"/>
    <w:rsid w:val="0039343C"/>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638"/>
    <w:rsid w:val="00394A11"/>
    <w:rsid w:val="00394A3E"/>
    <w:rsid w:val="00394A5E"/>
    <w:rsid w:val="00394CC9"/>
    <w:rsid w:val="0039533D"/>
    <w:rsid w:val="003955B9"/>
    <w:rsid w:val="0039591E"/>
    <w:rsid w:val="003959B1"/>
    <w:rsid w:val="00395ABB"/>
    <w:rsid w:val="00395B93"/>
    <w:rsid w:val="00395DCB"/>
    <w:rsid w:val="00395E56"/>
    <w:rsid w:val="00395EB9"/>
    <w:rsid w:val="00396093"/>
    <w:rsid w:val="003961A7"/>
    <w:rsid w:val="00396303"/>
    <w:rsid w:val="003964AE"/>
    <w:rsid w:val="00396725"/>
    <w:rsid w:val="00396B16"/>
    <w:rsid w:val="00396CA2"/>
    <w:rsid w:val="00396D9C"/>
    <w:rsid w:val="0039756D"/>
    <w:rsid w:val="0039791B"/>
    <w:rsid w:val="00397B6B"/>
    <w:rsid w:val="003A010D"/>
    <w:rsid w:val="003A059A"/>
    <w:rsid w:val="003A05AE"/>
    <w:rsid w:val="003A06B7"/>
    <w:rsid w:val="003A06CE"/>
    <w:rsid w:val="003A0787"/>
    <w:rsid w:val="003A09C3"/>
    <w:rsid w:val="003A0A7D"/>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1A3"/>
    <w:rsid w:val="003A73DF"/>
    <w:rsid w:val="003A75BE"/>
    <w:rsid w:val="003A76F1"/>
    <w:rsid w:val="003A777F"/>
    <w:rsid w:val="003A79BE"/>
    <w:rsid w:val="003A7B83"/>
    <w:rsid w:val="003A7E49"/>
    <w:rsid w:val="003A7EB5"/>
    <w:rsid w:val="003A7F89"/>
    <w:rsid w:val="003B0053"/>
    <w:rsid w:val="003B015E"/>
    <w:rsid w:val="003B0234"/>
    <w:rsid w:val="003B0406"/>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0F"/>
    <w:rsid w:val="003B44CE"/>
    <w:rsid w:val="003B4600"/>
    <w:rsid w:val="003B4977"/>
    <w:rsid w:val="003B4B94"/>
    <w:rsid w:val="003B4BC6"/>
    <w:rsid w:val="003B4BCF"/>
    <w:rsid w:val="003B4BFE"/>
    <w:rsid w:val="003B509E"/>
    <w:rsid w:val="003B5134"/>
    <w:rsid w:val="003B52DB"/>
    <w:rsid w:val="003B53D8"/>
    <w:rsid w:val="003B545C"/>
    <w:rsid w:val="003B59EB"/>
    <w:rsid w:val="003B5AEF"/>
    <w:rsid w:val="003B5CDF"/>
    <w:rsid w:val="003B5F10"/>
    <w:rsid w:val="003B5F4D"/>
    <w:rsid w:val="003B6014"/>
    <w:rsid w:val="003B60E9"/>
    <w:rsid w:val="003B6120"/>
    <w:rsid w:val="003B6139"/>
    <w:rsid w:val="003B6267"/>
    <w:rsid w:val="003B662F"/>
    <w:rsid w:val="003B663C"/>
    <w:rsid w:val="003B6659"/>
    <w:rsid w:val="003B66A9"/>
    <w:rsid w:val="003B6ACF"/>
    <w:rsid w:val="003B6CD7"/>
    <w:rsid w:val="003B70AA"/>
    <w:rsid w:val="003B72B3"/>
    <w:rsid w:val="003B757D"/>
    <w:rsid w:val="003B7647"/>
    <w:rsid w:val="003B7787"/>
    <w:rsid w:val="003B7BDD"/>
    <w:rsid w:val="003B7CDD"/>
    <w:rsid w:val="003B7CE1"/>
    <w:rsid w:val="003B7F08"/>
    <w:rsid w:val="003C00C7"/>
    <w:rsid w:val="003C01D1"/>
    <w:rsid w:val="003C0465"/>
    <w:rsid w:val="003C04C9"/>
    <w:rsid w:val="003C0670"/>
    <w:rsid w:val="003C06DA"/>
    <w:rsid w:val="003C07EF"/>
    <w:rsid w:val="003C0B08"/>
    <w:rsid w:val="003C0DFB"/>
    <w:rsid w:val="003C1445"/>
    <w:rsid w:val="003C1652"/>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0A2"/>
    <w:rsid w:val="003C5278"/>
    <w:rsid w:val="003C537E"/>
    <w:rsid w:val="003C575F"/>
    <w:rsid w:val="003C588C"/>
    <w:rsid w:val="003C5982"/>
    <w:rsid w:val="003C5B4D"/>
    <w:rsid w:val="003C606E"/>
    <w:rsid w:val="003C60AD"/>
    <w:rsid w:val="003C6576"/>
    <w:rsid w:val="003C666D"/>
    <w:rsid w:val="003C6777"/>
    <w:rsid w:val="003C6A0E"/>
    <w:rsid w:val="003C6E75"/>
    <w:rsid w:val="003C7185"/>
    <w:rsid w:val="003C7194"/>
    <w:rsid w:val="003C7310"/>
    <w:rsid w:val="003C74C7"/>
    <w:rsid w:val="003C7753"/>
    <w:rsid w:val="003C7927"/>
    <w:rsid w:val="003D06E4"/>
    <w:rsid w:val="003D0B81"/>
    <w:rsid w:val="003D0BD2"/>
    <w:rsid w:val="003D0BDC"/>
    <w:rsid w:val="003D0E8A"/>
    <w:rsid w:val="003D0F55"/>
    <w:rsid w:val="003D0F5B"/>
    <w:rsid w:val="003D0F7A"/>
    <w:rsid w:val="003D12EF"/>
    <w:rsid w:val="003D1398"/>
    <w:rsid w:val="003D1807"/>
    <w:rsid w:val="003D1991"/>
    <w:rsid w:val="003D1B40"/>
    <w:rsid w:val="003D1CE3"/>
    <w:rsid w:val="003D1D72"/>
    <w:rsid w:val="003D1DEB"/>
    <w:rsid w:val="003D1EFA"/>
    <w:rsid w:val="003D2021"/>
    <w:rsid w:val="003D203F"/>
    <w:rsid w:val="003D23B0"/>
    <w:rsid w:val="003D246C"/>
    <w:rsid w:val="003D2526"/>
    <w:rsid w:val="003D2A12"/>
    <w:rsid w:val="003D2A34"/>
    <w:rsid w:val="003D2C1E"/>
    <w:rsid w:val="003D2CC9"/>
    <w:rsid w:val="003D2D14"/>
    <w:rsid w:val="003D2FB3"/>
    <w:rsid w:val="003D32E0"/>
    <w:rsid w:val="003D3513"/>
    <w:rsid w:val="003D35A8"/>
    <w:rsid w:val="003D35C9"/>
    <w:rsid w:val="003D37BB"/>
    <w:rsid w:val="003D3A19"/>
    <w:rsid w:val="003D3C02"/>
    <w:rsid w:val="003D3F6E"/>
    <w:rsid w:val="003D40F3"/>
    <w:rsid w:val="003D42DD"/>
    <w:rsid w:val="003D4329"/>
    <w:rsid w:val="003D44A2"/>
    <w:rsid w:val="003D4635"/>
    <w:rsid w:val="003D4AC7"/>
    <w:rsid w:val="003D4D2D"/>
    <w:rsid w:val="003D4F62"/>
    <w:rsid w:val="003D5112"/>
    <w:rsid w:val="003D54AB"/>
    <w:rsid w:val="003D551D"/>
    <w:rsid w:val="003D58BD"/>
    <w:rsid w:val="003D5AB7"/>
    <w:rsid w:val="003D5E78"/>
    <w:rsid w:val="003D5EED"/>
    <w:rsid w:val="003D663A"/>
    <w:rsid w:val="003D6C47"/>
    <w:rsid w:val="003D6C81"/>
    <w:rsid w:val="003D6CF7"/>
    <w:rsid w:val="003D6F0B"/>
    <w:rsid w:val="003D6FAF"/>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677"/>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1B9"/>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6C1"/>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691"/>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4F1"/>
    <w:rsid w:val="00406690"/>
    <w:rsid w:val="004066EF"/>
    <w:rsid w:val="00406787"/>
    <w:rsid w:val="00406991"/>
    <w:rsid w:val="00406C42"/>
    <w:rsid w:val="00406D20"/>
    <w:rsid w:val="00406F58"/>
    <w:rsid w:val="004070B7"/>
    <w:rsid w:val="004075B1"/>
    <w:rsid w:val="0040767E"/>
    <w:rsid w:val="004079A4"/>
    <w:rsid w:val="00407A40"/>
    <w:rsid w:val="00407A7D"/>
    <w:rsid w:val="00407C7A"/>
    <w:rsid w:val="00407EF5"/>
    <w:rsid w:val="00407F77"/>
    <w:rsid w:val="004105DB"/>
    <w:rsid w:val="004106AD"/>
    <w:rsid w:val="00410EC1"/>
    <w:rsid w:val="00410ECD"/>
    <w:rsid w:val="00410F00"/>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7A"/>
    <w:rsid w:val="00416A33"/>
    <w:rsid w:val="00416A44"/>
    <w:rsid w:val="00416A90"/>
    <w:rsid w:val="00416E0B"/>
    <w:rsid w:val="00416EE8"/>
    <w:rsid w:val="00417114"/>
    <w:rsid w:val="004173F7"/>
    <w:rsid w:val="004174C1"/>
    <w:rsid w:val="0041754E"/>
    <w:rsid w:val="00417625"/>
    <w:rsid w:val="0041762F"/>
    <w:rsid w:val="0041784A"/>
    <w:rsid w:val="004179DF"/>
    <w:rsid w:val="00417A99"/>
    <w:rsid w:val="00420506"/>
    <w:rsid w:val="0042056A"/>
    <w:rsid w:val="00420702"/>
    <w:rsid w:val="0042078F"/>
    <w:rsid w:val="00420863"/>
    <w:rsid w:val="004208EC"/>
    <w:rsid w:val="0042110B"/>
    <w:rsid w:val="00421761"/>
    <w:rsid w:val="00421826"/>
    <w:rsid w:val="0042183C"/>
    <w:rsid w:val="00421879"/>
    <w:rsid w:val="00421CEB"/>
    <w:rsid w:val="00421DD4"/>
    <w:rsid w:val="00421E71"/>
    <w:rsid w:val="00421F73"/>
    <w:rsid w:val="004221EC"/>
    <w:rsid w:val="00422361"/>
    <w:rsid w:val="0042252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2CF"/>
    <w:rsid w:val="004323CB"/>
    <w:rsid w:val="00432527"/>
    <w:rsid w:val="00432556"/>
    <w:rsid w:val="0043255D"/>
    <w:rsid w:val="00432580"/>
    <w:rsid w:val="004325C8"/>
    <w:rsid w:val="004325E2"/>
    <w:rsid w:val="004327E4"/>
    <w:rsid w:val="0043285A"/>
    <w:rsid w:val="004329B5"/>
    <w:rsid w:val="00432C59"/>
    <w:rsid w:val="00432C62"/>
    <w:rsid w:val="00432E9D"/>
    <w:rsid w:val="00432ED0"/>
    <w:rsid w:val="00433592"/>
    <w:rsid w:val="0043365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9A5"/>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2F"/>
    <w:rsid w:val="00441F42"/>
    <w:rsid w:val="0044209C"/>
    <w:rsid w:val="004421D0"/>
    <w:rsid w:val="00442715"/>
    <w:rsid w:val="00442970"/>
    <w:rsid w:val="00442B12"/>
    <w:rsid w:val="00442EAE"/>
    <w:rsid w:val="0044397D"/>
    <w:rsid w:val="00443A6F"/>
    <w:rsid w:val="00443FB8"/>
    <w:rsid w:val="00443FD4"/>
    <w:rsid w:val="00443FDE"/>
    <w:rsid w:val="004442C0"/>
    <w:rsid w:val="004443EE"/>
    <w:rsid w:val="004445A4"/>
    <w:rsid w:val="0044469E"/>
    <w:rsid w:val="004450E9"/>
    <w:rsid w:val="00445138"/>
    <w:rsid w:val="00445395"/>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6965"/>
    <w:rsid w:val="004470AF"/>
    <w:rsid w:val="004473EE"/>
    <w:rsid w:val="0044771B"/>
    <w:rsid w:val="00447752"/>
    <w:rsid w:val="00447FA7"/>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291"/>
    <w:rsid w:val="0045385E"/>
    <w:rsid w:val="00453B6F"/>
    <w:rsid w:val="00453CBA"/>
    <w:rsid w:val="00453D4E"/>
    <w:rsid w:val="00453E11"/>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24C"/>
    <w:rsid w:val="004573C8"/>
    <w:rsid w:val="00457444"/>
    <w:rsid w:val="004574D5"/>
    <w:rsid w:val="00457C23"/>
    <w:rsid w:val="00457C71"/>
    <w:rsid w:val="00457EE2"/>
    <w:rsid w:val="00460032"/>
    <w:rsid w:val="0046022C"/>
    <w:rsid w:val="00460648"/>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AE2"/>
    <w:rsid w:val="00463B2B"/>
    <w:rsid w:val="00463DD0"/>
    <w:rsid w:val="00463F1E"/>
    <w:rsid w:val="00464969"/>
    <w:rsid w:val="00464A7D"/>
    <w:rsid w:val="00464B86"/>
    <w:rsid w:val="00464DE0"/>
    <w:rsid w:val="00464F98"/>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413"/>
    <w:rsid w:val="00466A61"/>
    <w:rsid w:val="00466B43"/>
    <w:rsid w:val="00466DA4"/>
    <w:rsid w:val="00466F7F"/>
    <w:rsid w:val="0046706F"/>
    <w:rsid w:val="0046715D"/>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58E"/>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5FEC"/>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C25"/>
    <w:rsid w:val="00480E51"/>
    <w:rsid w:val="004813F1"/>
    <w:rsid w:val="004814F8"/>
    <w:rsid w:val="004817EB"/>
    <w:rsid w:val="00481EE9"/>
    <w:rsid w:val="0048200B"/>
    <w:rsid w:val="00482025"/>
    <w:rsid w:val="00482125"/>
    <w:rsid w:val="00482277"/>
    <w:rsid w:val="004824A7"/>
    <w:rsid w:val="004824C4"/>
    <w:rsid w:val="0048250C"/>
    <w:rsid w:val="00482593"/>
    <w:rsid w:val="004825A5"/>
    <w:rsid w:val="004826B4"/>
    <w:rsid w:val="004826D1"/>
    <w:rsid w:val="004826D9"/>
    <w:rsid w:val="004827F1"/>
    <w:rsid w:val="00482832"/>
    <w:rsid w:val="004828F1"/>
    <w:rsid w:val="00482B06"/>
    <w:rsid w:val="00482B81"/>
    <w:rsid w:val="00482C97"/>
    <w:rsid w:val="00482CEC"/>
    <w:rsid w:val="00482D81"/>
    <w:rsid w:val="00482E28"/>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96C"/>
    <w:rsid w:val="00491A6E"/>
    <w:rsid w:val="00491D6A"/>
    <w:rsid w:val="00491ECB"/>
    <w:rsid w:val="00491EDD"/>
    <w:rsid w:val="00492325"/>
    <w:rsid w:val="00492425"/>
    <w:rsid w:val="0049242E"/>
    <w:rsid w:val="0049263D"/>
    <w:rsid w:val="004928E2"/>
    <w:rsid w:val="00492B97"/>
    <w:rsid w:val="004931C8"/>
    <w:rsid w:val="004933DF"/>
    <w:rsid w:val="00493561"/>
    <w:rsid w:val="00493837"/>
    <w:rsid w:val="00493C48"/>
    <w:rsid w:val="00493EB1"/>
    <w:rsid w:val="00493EC5"/>
    <w:rsid w:val="00494053"/>
    <w:rsid w:val="0049437F"/>
    <w:rsid w:val="0049439E"/>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84C"/>
    <w:rsid w:val="00496C8A"/>
    <w:rsid w:val="00496D08"/>
    <w:rsid w:val="00496D59"/>
    <w:rsid w:val="00496EB4"/>
    <w:rsid w:val="00496F76"/>
    <w:rsid w:val="00496F9B"/>
    <w:rsid w:val="00497009"/>
    <w:rsid w:val="004973A1"/>
    <w:rsid w:val="004976A7"/>
    <w:rsid w:val="00497B5F"/>
    <w:rsid w:val="00497C07"/>
    <w:rsid w:val="004A005F"/>
    <w:rsid w:val="004A010C"/>
    <w:rsid w:val="004A029A"/>
    <w:rsid w:val="004A031A"/>
    <w:rsid w:val="004A0372"/>
    <w:rsid w:val="004A038E"/>
    <w:rsid w:val="004A043A"/>
    <w:rsid w:val="004A0623"/>
    <w:rsid w:val="004A0BA5"/>
    <w:rsid w:val="004A0EB6"/>
    <w:rsid w:val="004A0EEA"/>
    <w:rsid w:val="004A1223"/>
    <w:rsid w:val="004A1505"/>
    <w:rsid w:val="004A15CE"/>
    <w:rsid w:val="004A1748"/>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853"/>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508"/>
    <w:rsid w:val="004A6720"/>
    <w:rsid w:val="004A6900"/>
    <w:rsid w:val="004A74B6"/>
    <w:rsid w:val="004A7B1E"/>
    <w:rsid w:val="004A7C67"/>
    <w:rsid w:val="004A7C74"/>
    <w:rsid w:val="004A7D7C"/>
    <w:rsid w:val="004B01DE"/>
    <w:rsid w:val="004B0836"/>
    <w:rsid w:val="004B088E"/>
    <w:rsid w:val="004B0A37"/>
    <w:rsid w:val="004B0C21"/>
    <w:rsid w:val="004B0C67"/>
    <w:rsid w:val="004B0D55"/>
    <w:rsid w:val="004B113F"/>
    <w:rsid w:val="004B124A"/>
    <w:rsid w:val="004B1686"/>
    <w:rsid w:val="004B1829"/>
    <w:rsid w:val="004B1CA9"/>
    <w:rsid w:val="004B1F23"/>
    <w:rsid w:val="004B1F86"/>
    <w:rsid w:val="004B22BF"/>
    <w:rsid w:val="004B23C3"/>
    <w:rsid w:val="004B25B1"/>
    <w:rsid w:val="004B2758"/>
    <w:rsid w:val="004B2DA4"/>
    <w:rsid w:val="004B325B"/>
    <w:rsid w:val="004B32E3"/>
    <w:rsid w:val="004B3628"/>
    <w:rsid w:val="004B3646"/>
    <w:rsid w:val="004B36F6"/>
    <w:rsid w:val="004B3753"/>
    <w:rsid w:val="004B37F8"/>
    <w:rsid w:val="004B380A"/>
    <w:rsid w:val="004B3A9A"/>
    <w:rsid w:val="004B3ADF"/>
    <w:rsid w:val="004B3CCE"/>
    <w:rsid w:val="004B3CED"/>
    <w:rsid w:val="004B3E3A"/>
    <w:rsid w:val="004B4139"/>
    <w:rsid w:val="004B4241"/>
    <w:rsid w:val="004B4246"/>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C7C"/>
    <w:rsid w:val="004C0D02"/>
    <w:rsid w:val="004C0DB4"/>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7D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9B"/>
    <w:rsid w:val="004C73D6"/>
    <w:rsid w:val="004C73ED"/>
    <w:rsid w:val="004C784E"/>
    <w:rsid w:val="004C7862"/>
    <w:rsid w:val="004C7A22"/>
    <w:rsid w:val="004C7B39"/>
    <w:rsid w:val="004C7BB9"/>
    <w:rsid w:val="004C7D2E"/>
    <w:rsid w:val="004D0378"/>
    <w:rsid w:val="004D043A"/>
    <w:rsid w:val="004D07C3"/>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DBF"/>
    <w:rsid w:val="004D4E71"/>
    <w:rsid w:val="004D4ECC"/>
    <w:rsid w:val="004D4F0D"/>
    <w:rsid w:val="004D5664"/>
    <w:rsid w:val="004D587F"/>
    <w:rsid w:val="004D5EED"/>
    <w:rsid w:val="004D5F99"/>
    <w:rsid w:val="004D6124"/>
    <w:rsid w:val="004D6336"/>
    <w:rsid w:val="004D6385"/>
    <w:rsid w:val="004D67CB"/>
    <w:rsid w:val="004D683E"/>
    <w:rsid w:val="004D696D"/>
    <w:rsid w:val="004D6ADF"/>
    <w:rsid w:val="004D6B4B"/>
    <w:rsid w:val="004D6BC8"/>
    <w:rsid w:val="004D6C31"/>
    <w:rsid w:val="004D7048"/>
    <w:rsid w:val="004D71A9"/>
    <w:rsid w:val="004D74A5"/>
    <w:rsid w:val="004D7500"/>
    <w:rsid w:val="004D76D9"/>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4F8B"/>
    <w:rsid w:val="004E514B"/>
    <w:rsid w:val="004E5566"/>
    <w:rsid w:val="004E5599"/>
    <w:rsid w:val="004E5888"/>
    <w:rsid w:val="004E5AFE"/>
    <w:rsid w:val="004E5C5E"/>
    <w:rsid w:val="004E5CB3"/>
    <w:rsid w:val="004E5D54"/>
    <w:rsid w:val="004E5DF5"/>
    <w:rsid w:val="004E5F15"/>
    <w:rsid w:val="004E5FA6"/>
    <w:rsid w:val="004E619E"/>
    <w:rsid w:val="004E6463"/>
    <w:rsid w:val="004E6729"/>
    <w:rsid w:val="004E6B21"/>
    <w:rsid w:val="004E6D20"/>
    <w:rsid w:val="004E6E41"/>
    <w:rsid w:val="004E7064"/>
    <w:rsid w:val="004E78C8"/>
    <w:rsid w:val="004E7A03"/>
    <w:rsid w:val="004E7B91"/>
    <w:rsid w:val="004F0159"/>
    <w:rsid w:val="004F07EC"/>
    <w:rsid w:val="004F0B90"/>
    <w:rsid w:val="004F0C90"/>
    <w:rsid w:val="004F0EDA"/>
    <w:rsid w:val="004F11BD"/>
    <w:rsid w:val="004F11C3"/>
    <w:rsid w:val="004F14D5"/>
    <w:rsid w:val="004F1649"/>
    <w:rsid w:val="004F1B94"/>
    <w:rsid w:val="004F1EFD"/>
    <w:rsid w:val="004F213B"/>
    <w:rsid w:val="004F2289"/>
    <w:rsid w:val="004F2292"/>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0C9"/>
    <w:rsid w:val="004F61B6"/>
    <w:rsid w:val="004F66AD"/>
    <w:rsid w:val="004F6711"/>
    <w:rsid w:val="004F692F"/>
    <w:rsid w:val="004F695A"/>
    <w:rsid w:val="004F6A4E"/>
    <w:rsid w:val="004F6BA6"/>
    <w:rsid w:val="004F6C83"/>
    <w:rsid w:val="004F6D5D"/>
    <w:rsid w:val="004F6E35"/>
    <w:rsid w:val="004F6F63"/>
    <w:rsid w:val="004F740B"/>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D52"/>
    <w:rsid w:val="00500EBC"/>
    <w:rsid w:val="005011E9"/>
    <w:rsid w:val="0050198C"/>
    <w:rsid w:val="00501D13"/>
    <w:rsid w:val="00502542"/>
    <w:rsid w:val="0050262C"/>
    <w:rsid w:val="005028F0"/>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4F0"/>
    <w:rsid w:val="005056A7"/>
    <w:rsid w:val="00505A3C"/>
    <w:rsid w:val="00505ABA"/>
    <w:rsid w:val="00505B8A"/>
    <w:rsid w:val="00505D13"/>
    <w:rsid w:val="005061BC"/>
    <w:rsid w:val="00506222"/>
    <w:rsid w:val="00506304"/>
    <w:rsid w:val="00506386"/>
    <w:rsid w:val="005063E9"/>
    <w:rsid w:val="00506419"/>
    <w:rsid w:val="00506422"/>
    <w:rsid w:val="005066B9"/>
    <w:rsid w:val="005068E4"/>
    <w:rsid w:val="00506944"/>
    <w:rsid w:val="005069B1"/>
    <w:rsid w:val="00506B70"/>
    <w:rsid w:val="00506CAE"/>
    <w:rsid w:val="00506E83"/>
    <w:rsid w:val="0050700C"/>
    <w:rsid w:val="00507128"/>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66"/>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EF6"/>
    <w:rsid w:val="00515FF1"/>
    <w:rsid w:val="0051612C"/>
    <w:rsid w:val="005167E8"/>
    <w:rsid w:val="00516B26"/>
    <w:rsid w:val="00516CC1"/>
    <w:rsid w:val="00516DAF"/>
    <w:rsid w:val="00517803"/>
    <w:rsid w:val="005179EC"/>
    <w:rsid w:val="00517A6F"/>
    <w:rsid w:val="00517AAA"/>
    <w:rsid w:val="00517AE9"/>
    <w:rsid w:val="00517CFC"/>
    <w:rsid w:val="00517E69"/>
    <w:rsid w:val="005207C6"/>
    <w:rsid w:val="005208B6"/>
    <w:rsid w:val="00520A7E"/>
    <w:rsid w:val="00520E56"/>
    <w:rsid w:val="00520E7A"/>
    <w:rsid w:val="00520FEC"/>
    <w:rsid w:val="005210FE"/>
    <w:rsid w:val="005211EC"/>
    <w:rsid w:val="00521335"/>
    <w:rsid w:val="005213FA"/>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2B21"/>
    <w:rsid w:val="00522F19"/>
    <w:rsid w:val="0052306B"/>
    <w:rsid w:val="00523377"/>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83E"/>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42"/>
    <w:rsid w:val="00530861"/>
    <w:rsid w:val="005308FD"/>
    <w:rsid w:val="00530E01"/>
    <w:rsid w:val="00531295"/>
    <w:rsid w:val="005314C5"/>
    <w:rsid w:val="005318BE"/>
    <w:rsid w:val="00531B5A"/>
    <w:rsid w:val="00531BE9"/>
    <w:rsid w:val="005324CE"/>
    <w:rsid w:val="0053251E"/>
    <w:rsid w:val="005326DA"/>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161"/>
    <w:rsid w:val="005416C1"/>
    <w:rsid w:val="005417AB"/>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7DE"/>
    <w:rsid w:val="00545855"/>
    <w:rsid w:val="005458C8"/>
    <w:rsid w:val="005459B7"/>
    <w:rsid w:val="00545D3E"/>
    <w:rsid w:val="00545D8E"/>
    <w:rsid w:val="00546298"/>
    <w:rsid w:val="00546330"/>
    <w:rsid w:val="00546510"/>
    <w:rsid w:val="0054660D"/>
    <w:rsid w:val="005468B7"/>
    <w:rsid w:val="00546B00"/>
    <w:rsid w:val="00546BC4"/>
    <w:rsid w:val="00546FE7"/>
    <w:rsid w:val="00547191"/>
    <w:rsid w:val="005471F8"/>
    <w:rsid w:val="0054733E"/>
    <w:rsid w:val="00547731"/>
    <w:rsid w:val="005478CC"/>
    <w:rsid w:val="00547AAB"/>
    <w:rsid w:val="00547B0A"/>
    <w:rsid w:val="00547C4F"/>
    <w:rsid w:val="00547FBC"/>
    <w:rsid w:val="00550762"/>
    <w:rsid w:val="005507D6"/>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C"/>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255"/>
    <w:rsid w:val="00557396"/>
    <w:rsid w:val="00557421"/>
    <w:rsid w:val="00557533"/>
    <w:rsid w:val="005576F7"/>
    <w:rsid w:val="00557798"/>
    <w:rsid w:val="005577D4"/>
    <w:rsid w:val="00557ABF"/>
    <w:rsid w:val="00557B80"/>
    <w:rsid w:val="00557DB3"/>
    <w:rsid w:val="00560478"/>
    <w:rsid w:val="00560757"/>
    <w:rsid w:val="005608FE"/>
    <w:rsid w:val="00560A3B"/>
    <w:rsid w:val="00560E4B"/>
    <w:rsid w:val="00560F91"/>
    <w:rsid w:val="00561359"/>
    <w:rsid w:val="005615CD"/>
    <w:rsid w:val="0056185E"/>
    <w:rsid w:val="00561E36"/>
    <w:rsid w:val="00561F0D"/>
    <w:rsid w:val="005626E5"/>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4E70"/>
    <w:rsid w:val="0056513B"/>
    <w:rsid w:val="005653EF"/>
    <w:rsid w:val="0056545A"/>
    <w:rsid w:val="0056569E"/>
    <w:rsid w:val="00565866"/>
    <w:rsid w:val="00565DE4"/>
    <w:rsid w:val="00566058"/>
    <w:rsid w:val="005662E0"/>
    <w:rsid w:val="0056640D"/>
    <w:rsid w:val="0056670D"/>
    <w:rsid w:val="0056676C"/>
    <w:rsid w:val="00566C7F"/>
    <w:rsid w:val="00566CD3"/>
    <w:rsid w:val="005671F5"/>
    <w:rsid w:val="005672A7"/>
    <w:rsid w:val="00567C4D"/>
    <w:rsid w:val="00567D7E"/>
    <w:rsid w:val="00567DB7"/>
    <w:rsid w:val="00567EF7"/>
    <w:rsid w:val="005700B8"/>
    <w:rsid w:val="00570341"/>
    <w:rsid w:val="00570586"/>
    <w:rsid w:val="00570AFD"/>
    <w:rsid w:val="0057104E"/>
    <w:rsid w:val="0057116A"/>
    <w:rsid w:val="00571613"/>
    <w:rsid w:val="005716C1"/>
    <w:rsid w:val="00571810"/>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4CB2"/>
    <w:rsid w:val="00574CFF"/>
    <w:rsid w:val="005753D5"/>
    <w:rsid w:val="005754BC"/>
    <w:rsid w:val="00575565"/>
    <w:rsid w:val="0057580F"/>
    <w:rsid w:val="00575C2E"/>
    <w:rsid w:val="00575ED0"/>
    <w:rsid w:val="005762E7"/>
    <w:rsid w:val="00576A03"/>
    <w:rsid w:val="00576E0A"/>
    <w:rsid w:val="005770BD"/>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A14"/>
    <w:rsid w:val="00582E47"/>
    <w:rsid w:val="00582E84"/>
    <w:rsid w:val="00582EA2"/>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8A"/>
    <w:rsid w:val="00586D95"/>
    <w:rsid w:val="005871F5"/>
    <w:rsid w:val="0058736F"/>
    <w:rsid w:val="005873E4"/>
    <w:rsid w:val="00587A0D"/>
    <w:rsid w:val="00587BA5"/>
    <w:rsid w:val="00587D6A"/>
    <w:rsid w:val="00587F2F"/>
    <w:rsid w:val="00587F45"/>
    <w:rsid w:val="00587F6F"/>
    <w:rsid w:val="00587FC0"/>
    <w:rsid w:val="0059039E"/>
    <w:rsid w:val="005906B0"/>
    <w:rsid w:val="005908AB"/>
    <w:rsid w:val="005909AA"/>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09"/>
    <w:rsid w:val="00593AF2"/>
    <w:rsid w:val="00593DAB"/>
    <w:rsid w:val="00593F10"/>
    <w:rsid w:val="005942D5"/>
    <w:rsid w:val="0059466A"/>
    <w:rsid w:val="0059467B"/>
    <w:rsid w:val="0059473C"/>
    <w:rsid w:val="00594752"/>
    <w:rsid w:val="00594D51"/>
    <w:rsid w:val="00594EAC"/>
    <w:rsid w:val="005951EE"/>
    <w:rsid w:val="00595449"/>
    <w:rsid w:val="00595542"/>
    <w:rsid w:val="00595F68"/>
    <w:rsid w:val="00595FD3"/>
    <w:rsid w:val="0059610E"/>
    <w:rsid w:val="00596148"/>
    <w:rsid w:val="005961C9"/>
    <w:rsid w:val="005962CE"/>
    <w:rsid w:val="0059630F"/>
    <w:rsid w:val="00596390"/>
    <w:rsid w:val="00596430"/>
    <w:rsid w:val="00596658"/>
    <w:rsid w:val="005966F1"/>
    <w:rsid w:val="005969B5"/>
    <w:rsid w:val="005969FD"/>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44"/>
    <w:rsid w:val="005A53E9"/>
    <w:rsid w:val="005A5467"/>
    <w:rsid w:val="005A554D"/>
    <w:rsid w:val="005A573E"/>
    <w:rsid w:val="005A58BB"/>
    <w:rsid w:val="005A5A4C"/>
    <w:rsid w:val="005A5CD5"/>
    <w:rsid w:val="005A5ED9"/>
    <w:rsid w:val="005A5F9B"/>
    <w:rsid w:val="005A6358"/>
    <w:rsid w:val="005A6C35"/>
    <w:rsid w:val="005A6C62"/>
    <w:rsid w:val="005A6E60"/>
    <w:rsid w:val="005A7173"/>
    <w:rsid w:val="005A71DA"/>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2E9"/>
    <w:rsid w:val="005B3367"/>
    <w:rsid w:val="005B354A"/>
    <w:rsid w:val="005B379F"/>
    <w:rsid w:val="005B3889"/>
    <w:rsid w:val="005B3DE4"/>
    <w:rsid w:val="005B4117"/>
    <w:rsid w:val="005B4270"/>
    <w:rsid w:val="005B4429"/>
    <w:rsid w:val="005B448B"/>
    <w:rsid w:val="005B4743"/>
    <w:rsid w:val="005B4A39"/>
    <w:rsid w:val="005B4C83"/>
    <w:rsid w:val="005B4E0B"/>
    <w:rsid w:val="005B4E98"/>
    <w:rsid w:val="005B50BF"/>
    <w:rsid w:val="005B51E0"/>
    <w:rsid w:val="005B52C0"/>
    <w:rsid w:val="005B542C"/>
    <w:rsid w:val="005B5442"/>
    <w:rsid w:val="005B57EE"/>
    <w:rsid w:val="005B5A24"/>
    <w:rsid w:val="005B5BB7"/>
    <w:rsid w:val="005B5CB0"/>
    <w:rsid w:val="005B5DEC"/>
    <w:rsid w:val="005B5F79"/>
    <w:rsid w:val="005B61FB"/>
    <w:rsid w:val="005B62CF"/>
    <w:rsid w:val="005B681A"/>
    <w:rsid w:val="005B6CBD"/>
    <w:rsid w:val="005B792A"/>
    <w:rsid w:val="005B79D5"/>
    <w:rsid w:val="005B7AC9"/>
    <w:rsid w:val="005B7CBD"/>
    <w:rsid w:val="005B7E13"/>
    <w:rsid w:val="005C0982"/>
    <w:rsid w:val="005C0ADE"/>
    <w:rsid w:val="005C0E4B"/>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8B3"/>
    <w:rsid w:val="005C29C3"/>
    <w:rsid w:val="005C2A38"/>
    <w:rsid w:val="005C2AE7"/>
    <w:rsid w:val="005C2BB3"/>
    <w:rsid w:val="005C3084"/>
    <w:rsid w:val="005C30D3"/>
    <w:rsid w:val="005C3814"/>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2"/>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2B3"/>
    <w:rsid w:val="005D34AA"/>
    <w:rsid w:val="005D3511"/>
    <w:rsid w:val="005D3623"/>
    <w:rsid w:val="005D3660"/>
    <w:rsid w:val="005D3A08"/>
    <w:rsid w:val="005D3B35"/>
    <w:rsid w:val="005D3C11"/>
    <w:rsid w:val="005D3DC4"/>
    <w:rsid w:val="005D3E9F"/>
    <w:rsid w:val="005D4398"/>
    <w:rsid w:val="005D4722"/>
    <w:rsid w:val="005D4D3C"/>
    <w:rsid w:val="005D4D3F"/>
    <w:rsid w:val="005D4E51"/>
    <w:rsid w:val="005D4F16"/>
    <w:rsid w:val="005D50E8"/>
    <w:rsid w:val="005D50FF"/>
    <w:rsid w:val="005D53F5"/>
    <w:rsid w:val="005D55F3"/>
    <w:rsid w:val="005D587C"/>
    <w:rsid w:val="005D58EC"/>
    <w:rsid w:val="005D5960"/>
    <w:rsid w:val="005D5F7D"/>
    <w:rsid w:val="005D6520"/>
    <w:rsid w:val="005D674C"/>
    <w:rsid w:val="005D6A82"/>
    <w:rsid w:val="005D6C7D"/>
    <w:rsid w:val="005D70EA"/>
    <w:rsid w:val="005D7453"/>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98"/>
    <w:rsid w:val="005E2BCA"/>
    <w:rsid w:val="005E2CB8"/>
    <w:rsid w:val="005E2FC2"/>
    <w:rsid w:val="005E338F"/>
    <w:rsid w:val="005E33E2"/>
    <w:rsid w:val="005E37AF"/>
    <w:rsid w:val="005E391A"/>
    <w:rsid w:val="005E3956"/>
    <w:rsid w:val="005E3C68"/>
    <w:rsid w:val="005E46A7"/>
    <w:rsid w:val="005E46C2"/>
    <w:rsid w:val="005E470F"/>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DA1"/>
    <w:rsid w:val="005E5E33"/>
    <w:rsid w:val="005E6151"/>
    <w:rsid w:val="005E6427"/>
    <w:rsid w:val="005E683E"/>
    <w:rsid w:val="005E684F"/>
    <w:rsid w:val="005E68B1"/>
    <w:rsid w:val="005E6A46"/>
    <w:rsid w:val="005E6AE9"/>
    <w:rsid w:val="005E6BCB"/>
    <w:rsid w:val="005E6C9F"/>
    <w:rsid w:val="005E71A7"/>
    <w:rsid w:val="005E73C2"/>
    <w:rsid w:val="005E7558"/>
    <w:rsid w:val="005E7A2B"/>
    <w:rsid w:val="005E7A79"/>
    <w:rsid w:val="005E7A84"/>
    <w:rsid w:val="005E7BD4"/>
    <w:rsid w:val="005E7D5B"/>
    <w:rsid w:val="005E7E5C"/>
    <w:rsid w:val="005F0059"/>
    <w:rsid w:val="005F038D"/>
    <w:rsid w:val="005F03E6"/>
    <w:rsid w:val="005F06B3"/>
    <w:rsid w:val="005F0985"/>
    <w:rsid w:val="005F0AFE"/>
    <w:rsid w:val="005F0C18"/>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2D0"/>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B78"/>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4D2E"/>
    <w:rsid w:val="006050F7"/>
    <w:rsid w:val="00605354"/>
    <w:rsid w:val="0060557F"/>
    <w:rsid w:val="0060575A"/>
    <w:rsid w:val="006059D1"/>
    <w:rsid w:val="006059EE"/>
    <w:rsid w:val="00605A36"/>
    <w:rsid w:val="006060FE"/>
    <w:rsid w:val="006062DD"/>
    <w:rsid w:val="00606363"/>
    <w:rsid w:val="006063E8"/>
    <w:rsid w:val="00606513"/>
    <w:rsid w:val="0060662F"/>
    <w:rsid w:val="00606714"/>
    <w:rsid w:val="00606D52"/>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32"/>
    <w:rsid w:val="006178BC"/>
    <w:rsid w:val="0062038E"/>
    <w:rsid w:val="006205C1"/>
    <w:rsid w:val="00620753"/>
    <w:rsid w:val="00620937"/>
    <w:rsid w:val="00620E6F"/>
    <w:rsid w:val="00621000"/>
    <w:rsid w:val="0062101D"/>
    <w:rsid w:val="0062115E"/>
    <w:rsid w:val="00621477"/>
    <w:rsid w:val="0062147E"/>
    <w:rsid w:val="0062180E"/>
    <w:rsid w:val="006218F7"/>
    <w:rsid w:val="00621B06"/>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B25"/>
    <w:rsid w:val="00627B88"/>
    <w:rsid w:val="00627F24"/>
    <w:rsid w:val="00630266"/>
    <w:rsid w:val="00630389"/>
    <w:rsid w:val="0063051C"/>
    <w:rsid w:val="006306B9"/>
    <w:rsid w:val="006307AE"/>
    <w:rsid w:val="0063088E"/>
    <w:rsid w:val="006308F9"/>
    <w:rsid w:val="00630B78"/>
    <w:rsid w:val="00630C1F"/>
    <w:rsid w:val="00630FA7"/>
    <w:rsid w:val="00631063"/>
    <w:rsid w:val="00631083"/>
    <w:rsid w:val="006311F7"/>
    <w:rsid w:val="006312FE"/>
    <w:rsid w:val="006313A0"/>
    <w:rsid w:val="0063190E"/>
    <w:rsid w:val="00631937"/>
    <w:rsid w:val="00631C8A"/>
    <w:rsid w:val="00631C9B"/>
    <w:rsid w:val="00631F6C"/>
    <w:rsid w:val="006321DD"/>
    <w:rsid w:val="0063253F"/>
    <w:rsid w:val="006326A8"/>
    <w:rsid w:val="00632960"/>
    <w:rsid w:val="00632AE2"/>
    <w:rsid w:val="00632CD8"/>
    <w:rsid w:val="00633085"/>
    <w:rsid w:val="00633132"/>
    <w:rsid w:val="0063328E"/>
    <w:rsid w:val="00633320"/>
    <w:rsid w:val="00633507"/>
    <w:rsid w:val="00633511"/>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CD0"/>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1D77"/>
    <w:rsid w:val="0064204D"/>
    <w:rsid w:val="0064231F"/>
    <w:rsid w:val="00642525"/>
    <w:rsid w:val="0064296E"/>
    <w:rsid w:val="00642B36"/>
    <w:rsid w:val="00642CD0"/>
    <w:rsid w:val="00642EF5"/>
    <w:rsid w:val="00643283"/>
    <w:rsid w:val="006432C1"/>
    <w:rsid w:val="00643435"/>
    <w:rsid w:val="006436DF"/>
    <w:rsid w:val="0064370A"/>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88C"/>
    <w:rsid w:val="00646CC7"/>
    <w:rsid w:val="00646F36"/>
    <w:rsid w:val="00646FE5"/>
    <w:rsid w:val="006473D1"/>
    <w:rsid w:val="006477D1"/>
    <w:rsid w:val="00647928"/>
    <w:rsid w:val="00647D11"/>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660"/>
    <w:rsid w:val="00652976"/>
    <w:rsid w:val="00652BD8"/>
    <w:rsid w:val="00652C6A"/>
    <w:rsid w:val="00652D75"/>
    <w:rsid w:val="00652DD1"/>
    <w:rsid w:val="00652FA4"/>
    <w:rsid w:val="0065354F"/>
    <w:rsid w:val="00653764"/>
    <w:rsid w:val="00653A6E"/>
    <w:rsid w:val="00653BE7"/>
    <w:rsid w:val="00653F50"/>
    <w:rsid w:val="0065455D"/>
    <w:rsid w:val="006545C4"/>
    <w:rsid w:val="006546CC"/>
    <w:rsid w:val="00654A82"/>
    <w:rsid w:val="00654C6B"/>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0C"/>
    <w:rsid w:val="00660DA8"/>
    <w:rsid w:val="00660E04"/>
    <w:rsid w:val="00660E54"/>
    <w:rsid w:val="00660F87"/>
    <w:rsid w:val="00661174"/>
    <w:rsid w:val="0066124A"/>
    <w:rsid w:val="006615BD"/>
    <w:rsid w:val="006617FE"/>
    <w:rsid w:val="00661AF1"/>
    <w:rsid w:val="00661C77"/>
    <w:rsid w:val="00661C96"/>
    <w:rsid w:val="0066211A"/>
    <w:rsid w:val="006628A8"/>
    <w:rsid w:val="00662900"/>
    <w:rsid w:val="00662A7C"/>
    <w:rsid w:val="00663237"/>
    <w:rsid w:val="006632F0"/>
    <w:rsid w:val="00663597"/>
    <w:rsid w:val="00663606"/>
    <w:rsid w:val="0066363C"/>
    <w:rsid w:val="00663D65"/>
    <w:rsid w:val="00663DAF"/>
    <w:rsid w:val="00663DFF"/>
    <w:rsid w:val="00663E57"/>
    <w:rsid w:val="00663E5B"/>
    <w:rsid w:val="00663E64"/>
    <w:rsid w:val="0066439C"/>
    <w:rsid w:val="006644C2"/>
    <w:rsid w:val="00664523"/>
    <w:rsid w:val="00664DBB"/>
    <w:rsid w:val="006650F1"/>
    <w:rsid w:val="00665279"/>
    <w:rsid w:val="006654AF"/>
    <w:rsid w:val="0066565F"/>
    <w:rsid w:val="00665702"/>
    <w:rsid w:val="00665742"/>
    <w:rsid w:val="006658DA"/>
    <w:rsid w:val="00665ABF"/>
    <w:rsid w:val="00665CB1"/>
    <w:rsid w:val="00665D5D"/>
    <w:rsid w:val="006660B3"/>
    <w:rsid w:val="00666235"/>
    <w:rsid w:val="00666507"/>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A59"/>
    <w:rsid w:val="00670C61"/>
    <w:rsid w:val="00670E9A"/>
    <w:rsid w:val="00671069"/>
    <w:rsid w:val="0067112C"/>
    <w:rsid w:val="006713F8"/>
    <w:rsid w:val="00671472"/>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2F"/>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A9D"/>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D23"/>
    <w:rsid w:val="00681EF9"/>
    <w:rsid w:val="00682099"/>
    <w:rsid w:val="00682652"/>
    <w:rsid w:val="0068298B"/>
    <w:rsid w:val="00682B05"/>
    <w:rsid w:val="00682C79"/>
    <w:rsid w:val="00682D18"/>
    <w:rsid w:val="00682D79"/>
    <w:rsid w:val="00682DFC"/>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4DD1"/>
    <w:rsid w:val="00685270"/>
    <w:rsid w:val="0068536F"/>
    <w:rsid w:val="006853CF"/>
    <w:rsid w:val="00685400"/>
    <w:rsid w:val="00685537"/>
    <w:rsid w:val="00685AB6"/>
    <w:rsid w:val="00686273"/>
    <w:rsid w:val="00686460"/>
    <w:rsid w:val="006866C0"/>
    <w:rsid w:val="006866EF"/>
    <w:rsid w:val="00686E5B"/>
    <w:rsid w:val="00686E9E"/>
    <w:rsid w:val="00687024"/>
    <w:rsid w:val="006870D0"/>
    <w:rsid w:val="0068735B"/>
    <w:rsid w:val="006874A8"/>
    <w:rsid w:val="006875D5"/>
    <w:rsid w:val="006876E1"/>
    <w:rsid w:val="0068787F"/>
    <w:rsid w:val="00687CE3"/>
    <w:rsid w:val="00687D72"/>
    <w:rsid w:val="00687F75"/>
    <w:rsid w:val="00687FF9"/>
    <w:rsid w:val="0069034F"/>
    <w:rsid w:val="006909BD"/>
    <w:rsid w:val="00690C3C"/>
    <w:rsid w:val="00690C6D"/>
    <w:rsid w:val="00690DA2"/>
    <w:rsid w:val="00690DA5"/>
    <w:rsid w:val="00690EFB"/>
    <w:rsid w:val="00690F25"/>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A3A"/>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03"/>
    <w:rsid w:val="006A28BE"/>
    <w:rsid w:val="006A2A97"/>
    <w:rsid w:val="006A2B2E"/>
    <w:rsid w:val="006A2E0D"/>
    <w:rsid w:val="006A2F1A"/>
    <w:rsid w:val="006A33D1"/>
    <w:rsid w:val="006A3573"/>
    <w:rsid w:val="006A37B1"/>
    <w:rsid w:val="006A37EB"/>
    <w:rsid w:val="006A392E"/>
    <w:rsid w:val="006A3ED6"/>
    <w:rsid w:val="006A3F8B"/>
    <w:rsid w:val="006A4696"/>
    <w:rsid w:val="006A48E3"/>
    <w:rsid w:val="006A4C02"/>
    <w:rsid w:val="006A4DAA"/>
    <w:rsid w:val="006A4FF4"/>
    <w:rsid w:val="006A50FB"/>
    <w:rsid w:val="006A5235"/>
    <w:rsid w:val="006A5467"/>
    <w:rsid w:val="006A549A"/>
    <w:rsid w:val="006A5D49"/>
    <w:rsid w:val="006A64C8"/>
    <w:rsid w:val="006A64F9"/>
    <w:rsid w:val="006A689B"/>
    <w:rsid w:val="006A6A94"/>
    <w:rsid w:val="006A6B7C"/>
    <w:rsid w:val="006A749B"/>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B09"/>
    <w:rsid w:val="006B3CCF"/>
    <w:rsid w:val="006B3E16"/>
    <w:rsid w:val="006B411C"/>
    <w:rsid w:val="006B4331"/>
    <w:rsid w:val="006B470D"/>
    <w:rsid w:val="006B49F6"/>
    <w:rsid w:val="006B49FE"/>
    <w:rsid w:val="006B5443"/>
    <w:rsid w:val="006B54B5"/>
    <w:rsid w:val="006B560D"/>
    <w:rsid w:val="006B568C"/>
    <w:rsid w:val="006B56B5"/>
    <w:rsid w:val="006B573D"/>
    <w:rsid w:val="006B5806"/>
    <w:rsid w:val="006B58CA"/>
    <w:rsid w:val="006B59E2"/>
    <w:rsid w:val="006B5A74"/>
    <w:rsid w:val="006B5C12"/>
    <w:rsid w:val="006B5DD2"/>
    <w:rsid w:val="006B5E4A"/>
    <w:rsid w:val="006B5E9E"/>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5CD"/>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A26"/>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525"/>
    <w:rsid w:val="006C67DB"/>
    <w:rsid w:val="006C6A71"/>
    <w:rsid w:val="006C6AB8"/>
    <w:rsid w:val="006C6E72"/>
    <w:rsid w:val="006C7168"/>
    <w:rsid w:val="006C73A0"/>
    <w:rsid w:val="006C757A"/>
    <w:rsid w:val="006C7711"/>
    <w:rsid w:val="006C78E0"/>
    <w:rsid w:val="006C799A"/>
    <w:rsid w:val="006C7C5A"/>
    <w:rsid w:val="006C7E8B"/>
    <w:rsid w:val="006D01E1"/>
    <w:rsid w:val="006D0380"/>
    <w:rsid w:val="006D068A"/>
    <w:rsid w:val="006D0725"/>
    <w:rsid w:val="006D0C62"/>
    <w:rsid w:val="006D0E98"/>
    <w:rsid w:val="006D10B8"/>
    <w:rsid w:val="006D1246"/>
    <w:rsid w:val="006D1E15"/>
    <w:rsid w:val="006D218D"/>
    <w:rsid w:val="006D23AD"/>
    <w:rsid w:val="006D243B"/>
    <w:rsid w:val="006D24D4"/>
    <w:rsid w:val="006D26B6"/>
    <w:rsid w:val="006D2840"/>
    <w:rsid w:val="006D29E7"/>
    <w:rsid w:val="006D2D43"/>
    <w:rsid w:val="006D30EF"/>
    <w:rsid w:val="006D3255"/>
    <w:rsid w:val="006D32FB"/>
    <w:rsid w:val="006D342F"/>
    <w:rsid w:val="006D3560"/>
    <w:rsid w:val="006D36F8"/>
    <w:rsid w:val="006D37A3"/>
    <w:rsid w:val="006D385D"/>
    <w:rsid w:val="006D39E1"/>
    <w:rsid w:val="006D3A75"/>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3C6"/>
    <w:rsid w:val="006E04FE"/>
    <w:rsid w:val="006E0E9E"/>
    <w:rsid w:val="006E107B"/>
    <w:rsid w:val="006E11F3"/>
    <w:rsid w:val="006E1350"/>
    <w:rsid w:val="006E174B"/>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8EC"/>
    <w:rsid w:val="006E4978"/>
    <w:rsid w:val="006E4999"/>
    <w:rsid w:val="006E4AA7"/>
    <w:rsid w:val="006E52D0"/>
    <w:rsid w:val="006E5683"/>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1DD"/>
    <w:rsid w:val="006F0366"/>
    <w:rsid w:val="006F03AE"/>
    <w:rsid w:val="006F043E"/>
    <w:rsid w:val="006F05A6"/>
    <w:rsid w:val="006F0723"/>
    <w:rsid w:val="006F0ACE"/>
    <w:rsid w:val="006F0B99"/>
    <w:rsid w:val="006F1462"/>
    <w:rsid w:val="006F1525"/>
    <w:rsid w:val="006F1535"/>
    <w:rsid w:val="006F1573"/>
    <w:rsid w:val="006F15CA"/>
    <w:rsid w:val="006F16F6"/>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4FA8"/>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09"/>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5E8"/>
    <w:rsid w:val="00701837"/>
    <w:rsid w:val="00701DA0"/>
    <w:rsid w:val="00701E87"/>
    <w:rsid w:val="007020A4"/>
    <w:rsid w:val="007020EA"/>
    <w:rsid w:val="007021B5"/>
    <w:rsid w:val="007021DC"/>
    <w:rsid w:val="00702894"/>
    <w:rsid w:val="007028D1"/>
    <w:rsid w:val="00702C97"/>
    <w:rsid w:val="007032A1"/>
    <w:rsid w:val="0070345F"/>
    <w:rsid w:val="00703522"/>
    <w:rsid w:val="007035EE"/>
    <w:rsid w:val="0070366D"/>
    <w:rsid w:val="00703978"/>
    <w:rsid w:val="00703A14"/>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D0D"/>
    <w:rsid w:val="00705EB8"/>
    <w:rsid w:val="00706044"/>
    <w:rsid w:val="00706076"/>
    <w:rsid w:val="00706435"/>
    <w:rsid w:val="00706740"/>
    <w:rsid w:val="007068E1"/>
    <w:rsid w:val="00706B0C"/>
    <w:rsid w:val="00706C22"/>
    <w:rsid w:val="00706CEE"/>
    <w:rsid w:val="00706D31"/>
    <w:rsid w:val="00706DC0"/>
    <w:rsid w:val="007070F0"/>
    <w:rsid w:val="0070733C"/>
    <w:rsid w:val="0070762A"/>
    <w:rsid w:val="0070764E"/>
    <w:rsid w:val="0070774C"/>
    <w:rsid w:val="0070786A"/>
    <w:rsid w:val="00707875"/>
    <w:rsid w:val="007079C2"/>
    <w:rsid w:val="00707A97"/>
    <w:rsid w:val="00707B98"/>
    <w:rsid w:val="00707CFB"/>
    <w:rsid w:val="0071022E"/>
    <w:rsid w:val="00710319"/>
    <w:rsid w:val="00710581"/>
    <w:rsid w:val="007108D8"/>
    <w:rsid w:val="00710B5D"/>
    <w:rsid w:val="00710BAE"/>
    <w:rsid w:val="00710F72"/>
    <w:rsid w:val="0071157E"/>
    <w:rsid w:val="007116BE"/>
    <w:rsid w:val="00711E1C"/>
    <w:rsid w:val="00711EFE"/>
    <w:rsid w:val="00711F11"/>
    <w:rsid w:val="00711FC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4BB"/>
    <w:rsid w:val="007157A5"/>
    <w:rsid w:val="007158A3"/>
    <w:rsid w:val="00715912"/>
    <w:rsid w:val="00715D17"/>
    <w:rsid w:val="00715D7D"/>
    <w:rsid w:val="00715E5E"/>
    <w:rsid w:val="00715F4E"/>
    <w:rsid w:val="00716001"/>
    <w:rsid w:val="00716245"/>
    <w:rsid w:val="0071628D"/>
    <w:rsid w:val="007164BE"/>
    <w:rsid w:val="00716550"/>
    <w:rsid w:val="007165C0"/>
    <w:rsid w:val="00716D51"/>
    <w:rsid w:val="00716E18"/>
    <w:rsid w:val="00716F6C"/>
    <w:rsid w:val="00717450"/>
    <w:rsid w:val="007177F9"/>
    <w:rsid w:val="00717CA9"/>
    <w:rsid w:val="00717F9A"/>
    <w:rsid w:val="007201D2"/>
    <w:rsid w:val="0072026D"/>
    <w:rsid w:val="0072044C"/>
    <w:rsid w:val="007206C6"/>
    <w:rsid w:val="00720C19"/>
    <w:rsid w:val="00720D3A"/>
    <w:rsid w:val="00721134"/>
    <w:rsid w:val="00721232"/>
    <w:rsid w:val="007212C3"/>
    <w:rsid w:val="00721558"/>
    <w:rsid w:val="007216C0"/>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0C"/>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64E"/>
    <w:rsid w:val="007258D2"/>
    <w:rsid w:val="00725C03"/>
    <w:rsid w:val="00725FDB"/>
    <w:rsid w:val="0072664F"/>
    <w:rsid w:val="00726709"/>
    <w:rsid w:val="0072675D"/>
    <w:rsid w:val="007269D8"/>
    <w:rsid w:val="00726A9B"/>
    <w:rsid w:val="00726ACD"/>
    <w:rsid w:val="00726B18"/>
    <w:rsid w:val="00726D12"/>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1F8C"/>
    <w:rsid w:val="00732273"/>
    <w:rsid w:val="0073269C"/>
    <w:rsid w:val="00732806"/>
    <w:rsid w:val="00732A04"/>
    <w:rsid w:val="00732B0D"/>
    <w:rsid w:val="0073333F"/>
    <w:rsid w:val="0073334B"/>
    <w:rsid w:val="0073372A"/>
    <w:rsid w:val="0073384C"/>
    <w:rsid w:val="00733947"/>
    <w:rsid w:val="007339E3"/>
    <w:rsid w:val="00733CA8"/>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28B"/>
    <w:rsid w:val="007376C0"/>
    <w:rsid w:val="00737A6B"/>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4E8A"/>
    <w:rsid w:val="00745006"/>
    <w:rsid w:val="0074505A"/>
    <w:rsid w:val="0074507D"/>
    <w:rsid w:val="007450AB"/>
    <w:rsid w:val="007452CF"/>
    <w:rsid w:val="00745344"/>
    <w:rsid w:val="0074548A"/>
    <w:rsid w:val="00745600"/>
    <w:rsid w:val="0074562B"/>
    <w:rsid w:val="00745730"/>
    <w:rsid w:val="00745AAB"/>
    <w:rsid w:val="00745D7A"/>
    <w:rsid w:val="00746184"/>
    <w:rsid w:val="0074633B"/>
    <w:rsid w:val="0074659C"/>
    <w:rsid w:val="0074697D"/>
    <w:rsid w:val="00746F72"/>
    <w:rsid w:val="0074727C"/>
    <w:rsid w:val="0074732F"/>
    <w:rsid w:val="007477BA"/>
    <w:rsid w:val="00747A29"/>
    <w:rsid w:val="00747AF0"/>
    <w:rsid w:val="00747B09"/>
    <w:rsid w:val="00747CE9"/>
    <w:rsid w:val="00747FBF"/>
    <w:rsid w:val="00750207"/>
    <w:rsid w:val="00750444"/>
    <w:rsid w:val="00750680"/>
    <w:rsid w:val="00750AB1"/>
    <w:rsid w:val="00750C3A"/>
    <w:rsid w:val="00751067"/>
    <w:rsid w:val="007516CB"/>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A1B"/>
    <w:rsid w:val="00753F5D"/>
    <w:rsid w:val="00754124"/>
    <w:rsid w:val="0075456C"/>
    <w:rsid w:val="00754DC2"/>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BCC"/>
    <w:rsid w:val="00760CDC"/>
    <w:rsid w:val="00760FB5"/>
    <w:rsid w:val="00761018"/>
    <w:rsid w:val="00761543"/>
    <w:rsid w:val="007615D4"/>
    <w:rsid w:val="00761686"/>
    <w:rsid w:val="00761767"/>
    <w:rsid w:val="00761904"/>
    <w:rsid w:val="007619C0"/>
    <w:rsid w:val="00761A29"/>
    <w:rsid w:val="00762064"/>
    <w:rsid w:val="007620EB"/>
    <w:rsid w:val="00762188"/>
    <w:rsid w:val="0076225A"/>
    <w:rsid w:val="0076227C"/>
    <w:rsid w:val="007622DB"/>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5C"/>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033"/>
    <w:rsid w:val="0077025E"/>
    <w:rsid w:val="0077054A"/>
    <w:rsid w:val="00770A22"/>
    <w:rsid w:val="00770C3A"/>
    <w:rsid w:val="00770C50"/>
    <w:rsid w:val="00770C66"/>
    <w:rsid w:val="00770DBE"/>
    <w:rsid w:val="00770EC6"/>
    <w:rsid w:val="00771681"/>
    <w:rsid w:val="007718A3"/>
    <w:rsid w:val="00771F7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66"/>
    <w:rsid w:val="00773BFF"/>
    <w:rsid w:val="00773F65"/>
    <w:rsid w:val="007741C0"/>
    <w:rsid w:val="00774301"/>
    <w:rsid w:val="0077434B"/>
    <w:rsid w:val="00774677"/>
    <w:rsid w:val="007746D8"/>
    <w:rsid w:val="0077482D"/>
    <w:rsid w:val="00774886"/>
    <w:rsid w:val="00774938"/>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3B5"/>
    <w:rsid w:val="0077753C"/>
    <w:rsid w:val="0077790E"/>
    <w:rsid w:val="00777BC4"/>
    <w:rsid w:val="00777E61"/>
    <w:rsid w:val="00777FAC"/>
    <w:rsid w:val="00780BA5"/>
    <w:rsid w:val="00780ED5"/>
    <w:rsid w:val="00780FED"/>
    <w:rsid w:val="00781605"/>
    <w:rsid w:val="00781965"/>
    <w:rsid w:val="00781CE6"/>
    <w:rsid w:val="00781DE0"/>
    <w:rsid w:val="007820D6"/>
    <w:rsid w:val="007822EB"/>
    <w:rsid w:val="00782882"/>
    <w:rsid w:val="007828BA"/>
    <w:rsid w:val="0078297D"/>
    <w:rsid w:val="00782B76"/>
    <w:rsid w:val="00782B8E"/>
    <w:rsid w:val="00782BC4"/>
    <w:rsid w:val="00783A15"/>
    <w:rsid w:val="00784143"/>
    <w:rsid w:val="0078434F"/>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5FE"/>
    <w:rsid w:val="00787768"/>
    <w:rsid w:val="0078780B"/>
    <w:rsid w:val="00787A6A"/>
    <w:rsid w:val="00790042"/>
    <w:rsid w:val="007902FF"/>
    <w:rsid w:val="00790623"/>
    <w:rsid w:val="0079066A"/>
    <w:rsid w:val="0079067D"/>
    <w:rsid w:val="0079074A"/>
    <w:rsid w:val="0079076F"/>
    <w:rsid w:val="00790AAD"/>
    <w:rsid w:val="00790B6A"/>
    <w:rsid w:val="00790FEC"/>
    <w:rsid w:val="00791144"/>
    <w:rsid w:val="0079116D"/>
    <w:rsid w:val="007914EF"/>
    <w:rsid w:val="00791509"/>
    <w:rsid w:val="0079183D"/>
    <w:rsid w:val="00791ADB"/>
    <w:rsid w:val="00791CC0"/>
    <w:rsid w:val="00792161"/>
    <w:rsid w:val="0079224A"/>
    <w:rsid w:val="007922DB"/>
    <w:rsid w:val="007925A0"/>
    <w:rsid w:val="00792C40"/>
    <w:rsid w:val="00792E77"/>
    <w:rsid w:val="00793104"/>
    <w:rsid w:val="00793663"/>
    <w:rsid w:val="00793825"/>
    <w:rsid w:val="00793F1A"/>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1ECA"/>
    <w:rsid w:val="007A2462"/>
    <w:rsid w:val="007A27E7"/>
    <w:rsid w:val="007A2C06"/>
    <w:rsid w:val="007A2C66"/>
    <w:rsid w:val="007A2E37"/>
    <w:rsid w:val="007A323B"/>
    <w:rsid w:val="007A340C"/>
    <w:rsid w:val="007A37D7"/>
    <w:rsid w:val="007A393B"/>
    <w:rsid w:val="007A3FD5"/>
    <w:rsid w:val="007A45E5"/>
    <w:rsid w:val="007A463C"/>
    <w:rsid w:val="007A4852"/>
    <w:rsid w:val="007A495E"/>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769"/>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4BC"/>
    <w:rsid w:val="007B376E"/>
    <w:rsid w:val="007B3A5F"/>
    <w:rsid w:val="007B3E30"/>
    <w:rsid w:val="007B3E96"/>
    <w:rsid w:val="007B3EE1"/>
    <w:rsid w:val="007B4A22"/>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B0"/>
    <w:rsid w:val="007B70EB"/>
    <w:rsid w:val="007B70EE"/>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0F0"/>
    <w:rsid w:val="007C61D6"/>
    <w:rsid w:val="007C624A"/>
    <w:rsid w:val="007C65F7"/>
    <w:rsid w:val="007C666F"/>
    <w:rsid w:val="007C6688"/>
    <w:rsid w:val="007C679E"/>
    <w:rsid w:val="007C6E6C"/>
    <w:rsid w:val="007C72A8"/>
    <w:rsid w:val="007C7B2F"/>
    <w:rsid w:val="007C7C26"/>
    <w:rsid w:val="007C7C55"/>
    <w:rsid w:val="007C7C77"/>
    <w:rsid w:val="007C7D8C"/>
    <w:rsid w:val="007C7FBF"/>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88E"/>
    <w:rsid w:val="007D393B"/>
    <w:rsid w:val="007D3B63"/>
    <w:rsid w:val="007D3BEE"/>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838"/>
    <w:rsid w:val="007D5B3F"/>
    <w:rsid w:val="007D5BFB"/>
    <w:rsid w:val="007D61CC"/>
    <w:rsid w:val="007D64A4"/>
    <w:rsid w:val="007D6904"/>
    <w:rsid w:val="007D6CE6"/>
    <w:rsid w:val="007D6F80"/>
    <w:rsid w:val="007D70A7"/>
    <w:rsid w:val="007D72BA"/>
    <w:rsid w:val="007D77B4"/>
    <w:rsid w:val="007D7872"/>
    <w:rsid w:val="007D78C4"/>
    <w:rsid w:val="007D78CB"/>
    <w:rsid w:val="007D7AC1"/>
    <w:rsid w:val="007D7EDA"/>
    <w:rsid w:val="007D7EE3"/>
    <w:rsid w:val="007E003B"/>
    <w:rsid w:val="007E0200"/>
    <w:rsid w:val="007E0419"/>
    <w:rsid w:val="007E050F"/>
    <w:rsid w:val="007E0537"/>
    <w:rsid w:val="007E0824"/>
    <w:rsid w:val="007E086D"/>
    <w:rsid w:val="007E0CF9"/>
    <w:rsid w:val="007E0D84"/>
    <w:rsid w:val="007E1275"/>
    <w:rsid w:val="007E1726"/>
    <w:rsid w:val="007E1CCE"/>
    <w:rsid w:val="007E1D55"/>
    <w:rsid w:val="007E211F"/>
    <w:rsid w:val="007E2178"/>
    <w:rsid w:val="007E2210"/>
    <w:rsid w:val="007E22AE"/>
    <w:rsid w:val="007E235F"/>
    <w:rsid w:val="007E24D1"/>
    <w:rsid w:val="007E2927"/>
    <w:rsid w:val="007E2AA5"/>
    <w:rsid w:val="007E2B47"/>
    <w:rsid w:val="007E2B71"/>
    <w:rsid w:val="007E2B9C"/>
    <w:rsid w:val="007E2DE2"/>
    <w:rsid w:val="007E2E43"/>
    <w:rsid w:val="007E2E71"/>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7"/>
    <w:rsid w:val="007E4AA9"/>
    <w:rsid w:val="007E4DA6"/>
    <w:rsid w:val="007E4EF5"/>
    <w:rsid w:val="007E52E3"/>
    <w:rsid w:val="007E52FC"/>
    <w:rsid w:val="007E5508"/>
    <w:rsid w:val="007E57E8"/>
    <w:rsid w:val="007E5980"/>
    <w:rsid w:val="007E5B98"/>
    <w:rsid w:val="007E5C1F"/>
    <w:rsid w:val="007E5C31"/>
    <w:rsid w:val="007E5C35"/>
    <w:rsid w:val="007E6139"/>
    <w:rsid w:val="007E686E"/>
    <w:rsid w:val="007E6A33"/>
    <w:rsid w:val="007E6C78"/>
    <w:rsid w:val="007E701D"/>
    <w:rsid w:val="007E7196"/>
    <w:rsid w:val="007E727E"/>
    <w:rsid w:val="007E74E4"/>
    <w:rsid w:val="007E79BD"/>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288"/>
    <w:rsid w:val="007F378C"/>
    <w:rsid w:val="007F3A21"/>
    <w:rsid w:val="007F3AD2"/>
    <w:rsid w:val="007F3D68"/>
    <w:rsid w:val="007F3DF9"/>
    <w:rsid w:val="007F401F"/>
    <w:rsid w:val="007F425F"/>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70"/>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C8C"/>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A9E"/>
    <w:rsid w:val="00811CED"/>
    <w:rsid w:val="008120BB"/>
    <w:rsid w:val="00812320"/>
    <w:rsid w:val="00812507"/>
    <w:rsid w:val="008125C7"/>
    <w:rsid w:val="008127C1"/>
    <w:rsid w:val="0081280A"/>
    <w:rsid w:val="008128A5"/>
    <w:rsid w:val="00812AD7"/>
    <w:rsid w:val="00812BAA"/>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95"/>
    <w:rsid w:val="008152C9"/>
    <w:rsid w:val="008153F0"/>
    <w:rsid w:val="00815410"/>
    <w:rsid w:val="00815B35"/>
    <w:rsid w:val="00815F21"/>
    <w:rsid w:val="0081607D"/>
    <w:rsid w:val="008167D2"/>
    <w:rsid w:val="008169E8"/>
    <w:rsid w:val="00816A67"/>
    <w:rsid w:val="00816E4A"/>
    <w:rsid w:val="008171CD"/>
    <w:rsid w:val="00817325"/>
    <w:rsid w:val="00817528"/>
    <w:rsid w:val="008179EF"/>
    <w:rsid w:val="00817A62"/>
    <w:rsid w:val="00817B14"/>
    <w:rsid w:val="00817B35"/>
    <w:rsid w:val="00817D9E"/>
    <w:rsid w:val="008200E7"/>
    <w:rsid w:val="008201C2"/>
    <w:rsid w:val="008202AF"/>
    <w:rsid w:val="008203F3"/>
    <w:rsid w:val="0082042C"/>
    <w:rsid w:val="008204B7"/>
    <w:rsid w:val="00820676"/>
    <w:rsid w:val="0082081C"/>
    <w:rsid w:val="0082093F"/>
    <w:rsid w:val="0082099D"/>
    <w:rsid w:val="008209B8"/>
    <w:rsid w:val="008209C4"/>
    <w:rsid w:val="00820B3E"/>
    <w:rsid w:val="00820DAD"/>
    <w:rsid w:val="00820DBB"/>
    <w:rsid w:val="00821014"/>
    <w:rsid w:val="00821255"/>
    <w:rsid w:val="00821285"/>
    <w:rsid w:val="00821311"/>
    <w:rsid w:val="008215B4"/>
    <w:rsid w:val="00821835"/>
    <w:rsid w:val="00821A04"/>
    <w:rsid w:val="00821A81"/>
    <w:rsid w:val="00821A83"/>
    <w:rsid w:val="00821C10"/>
    <w:rsid w:val="008222A3"/>
    <w:rsid w:val="00822512"/>
    <w:rsid w:val="00822552"/>
    <w:rsid w:val="008226AA"/>
    <w:rsid w:val="0082276A"/>
    <w:rsid w:val="00822771"/>
    <w:rsid w:val="008229BD"/>
    <w:rsid w:val="0082308E"/>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0F21"/>
    <w:rsid w:val="008310D9"/>
    <w:rsid w:val="008314CB"/>
    <w:rsid w:val="008318A3"/>
    <w:rsid w:val="008319D8"/>
    <w:rsid w:val="00831DC7"/>
    <w:rsid w:val="008323FE"/>
    <w:rsid w:val="0083247C"/>
    <w:rsid w:val="008325F0"/>
    <w:rsid w:val="00832903"/>
    <w:rsid w:val="00832963"/>
    <w:rsid w:val="0083297F"/>
    <w:rsid w:val="00832A13"/>
    <w:rsid w:val="00832EF7"/>
    <w:rsid w:val="00833260"/>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9B7"/>
    <w:rsid w:val="00840F03"/>
    <w:rsid w:val="008413EE"/>
    <w:rsid w:val="0084182C"/>
    <w:rsid w:val="00841A53"/>
    <w:rsid w:val="00841F36"/>
    <w:rsid w:val="00842851"/>
    <w:rsid w:val="00842D4C"/>
    <w:rsid w:val="00843276"/>
    <w:rsid w:val="008432F4"/>
    <w:rsid w:val="00843584"/>
    <w:rsid w:val="008435C1"/>
    <w:rsid w:val="00843654"/>
    <w:rsid w:val="008436E7"/>
    <w:rsid w:val="0084379E"/>
    <w:rsid w:val="00843A55"/>
    <w:rsid w:val="00843AD9"/>
    <w:rsid w:val="00843BF9"/>
    <w:rsid w:val="00844161"/>
    <w:rsid w:val="008441C6"/>
    <w:rsid w:val="008445B9"/>
    <w:rsid w:val="008446E9"/>
    <w:rsid w:val="008447A6"/>
    <w:rsid w:val="00844A99"/>
    <w:rsid w:val="00845255"/>
    <w:rsid w:val="00845467"/>
    <w:rsid w:val="0084548E"/>
    <w:rsid w:val="008455F4"/>
    <w:rsid w:val="0084576D"/>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0FE4"/>
    <w:rsid w:val="00851028"/>
    <w:rsid w:val="00851128"/>
    <w:rsid w:val="008511A1"/>
    <w:rsid w:val="0085158F"/>
    <w:rsid w:val="0085161D"/>
    <w:rsid w:val="00851719"/>
    <w:rsid w:val="00851D00"/>
    <w:rsid w:val="00851D2D"/>
    <w:rsid w:val="0085232C"/>
    <w:rsid w:val="00852876"/>
    <w:rsid w:val="008529BD"/>
    <w:rsid w:val="00852D76"/>
    <w:rsid w:val="00852D90"/>
    <w:rsid w:val="00853123"/>
    <w:rsid w:val="00853299"/>
    <w:rsid w:val="0085372A"/>
    <w:rsid w:val="00853763"/>
    <w:rsid w:val="00853B27"/>
    <w:rsid w:val="00853FC5"/>
    <w:rsid w:val="00854AA1"/>
    <w:rsid w:val="00854AA4"/>
    <w:rsid w:val="00854D47"/>
    <w:rsid w:val="00854F55"/>
    <w:rsid w:val="00854FE9"/>
    <w:rsid w:val="00855302"/>
    <w:rsid w:val="0085539C"/>
    <w:rsid w:val="008553D6"/>
    <w:rsid w:val="0085551A"/>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EBD"/>
    <w:rsid w:val="00860FC4"/>
    <w:rsid w:val="00861169"/>
    <w:rsid w:val="008616D7"/>
    <w:rsid w:val="00861799"/>
    <w:rsid w:val="00861800"/>
    <w:rsid w:val="00861976"/>
    <w:rsid w:val="00861B34"/>
    <w:rsid w:val="00861B83"/>
    <w:rsid w:val="00861C0E"/>
    <w:rsid w:val="00861D76"/>
    <w:rsid w:val="0086201D"/>
    <w:rsid w:val="00862039"/>
    <w:rsid w:val="008621D5"/>
    <w:rsid w:val="00862276"/>
    <w:rsid w:val="008629A7"/>
    <w:rsid w:val="00862A18"/>
    <w:rsid w:val="00862A45"/>
    <w:rsid w:val="00862D38"/>
    <w:rsid w:val="00862D5B"/>
    <w:rsid w:val="00862DFA"/>
    <w:rsid w:val="00862E40"/>
    <w:rsid w:val="008630F0"/>
    <w:rsid w:val="008632C0"/>
    <w:rsid w:val="008633B3"/>
    <w:rsid w:val="00863710"/>
    <w:rsid w:val="008637E8"/>
    <w:rsid w:val="00863944"/>
    <w:rsid w:val="00863AA0"/>
    <w:rsid w:val="00863C33"/>
    <w:rsid w:val="00863FFB"/>
    <w:rsid w:val="0086408C"/>
    <w:rsid w:val="0086423B"/>
    <w:rsid w:val="00864355"/>
    <w:rsid w:val="00864A50"/>
    <w:rsid w:val="00864B8B"/>
    <w:rsid w:val="00864BFF"/>
    <w:rsid w:val="00865391"/>
    <w:rsid w:val="00865468"/>
    <w:rsid w:val="00865859"/>
    <w:rsid w:val="00865C03"/>
    <w:rsid w:val="00865C7F"/>
    <w:rsid w:val="00865E37"/>
    <w:rsid w:val="0086613C"/>
    <w:rsid w:val="0086615E"/>
    <w:rsid w:val="008663D0"/>
    <w:rsid w:val="00866813"/>
    <w:rsid w:val="00866A62"/>
    <w:rsid w:val="00866DED"/>
    <w:rsid w:val="00866F1A"/>
    <w:rsid w:val="00866F67"/>
    <w:rsid w:val="0086702E"/>
    <w:rsid w:val="008670A9"/>
    <w:rsid w:val="0086731C"/>
    <w:rsid w:val="008674CA"/>
    <w:rsid w:val="0086762F"/>
    <w:rsid w:val="00867701"/>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844"/>
    <w:rsid w:val="00872994"/>
    <w:rsid w:val="00872DF8"/>
    <w:rsid w:val="0087319B"/>
    <w:rsid w:val="00873539"/>
    <w:rsid w:val="00873821"/>
    <w:rsid w:val="008738C8"/>
    <w:rsid w:val="00873915"/>
    <w:rsid w:val="00873CB8"/>
    <w:rsid w:val="00873CC1"/>
    <w:rsid w:val="00873E01"/>
    <w:rsid w:val="00874021"/>
    <w:rsid w:val="00874022"/>
    <w:rsid w:val="008741D8"/>
    <w:rsid w:val="008744C1"/>
    <w:rsid w:val="008746CB"/>
    <w:rsid w:val="00874C88"/>
    <w:rsid w:val="00874C92"/>
    <w:rsid w:val="00874DFD"/>
    <w:rsid w:val="00874E66"/>
    <w:rsid w:val="00874E8B"/>
    <w:rsid w:val="00874FFB"/>
    <w:rsid w:val="008750A3"/>
    <w:rsid w:val="0087541C"/>
    <w:rsid w:val="0087549F"/>
    <w:rsid w:val="008754A1"/>
    <w:rsid w:val="00875696"/>
    <w:rsid w:val="008758F2"/>
    <w:rsid w:val="00875C6C"/>
    <w:rsid w:val="00875FDB"/>
    <w:rsid w:val="00876049"/>
    <w:rsid w:val="00876084"/>
    <w:rsid w:val="008760BE"/>
    <w:rsid w:val="008760F5"/>
    <w:rsid w:val="0087611E"/>
    <w:rsid w:val="0087617D"/>
    <w:rsid w:val="00876303"/>
    <w:rsid w:val="00876478"/>
    <w:rsid w:val="008767EA"/>
    <w:rsid w:val="00876817"/>
    <w:rsid w:val="00876890"/>
    <w:rsid w:val="00876891"/>
    <w:rsid w:val="00876A3E"/>
    <w:rsid w:val="00876C29"/>
    <w:rsid w:val="00876EAE"/>
    <w:rsid w:val="00877207"/>
    <w:rsid w:val="008772BE"/>
    <w:rsid w:val="00877371"/>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5FA"/>
    <w:rsid w:val="008817C1"/>
    <w:rsid w:val="00881F2F"/>
    <w:rsid w:val="00881F33"/>
    <w:rsid w:val="00881FC6"/>
    <w:rsid w:val="00882736"/>
    <w:rsid w:val="008827C8"/>
    <w:rsid w:val="00882DE2"/>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C7E"/>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610"/>
    <w:rsid w:val="00891718"/>
    <w:rsid w:val="00891857"/>
    <w:rsid w:val="00891E17"/>
    <w:rsid w:val="00892236"/>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BDE"/>
    <w:rsid w:val="00896DB2"/>
    <w:rsid w:val="00896E84"/>
    <w:rsid w:val="00896FDE"/>
    <w:rsid w:val="00897054"/>
    <w:rsid w:val="00897387"/>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DD3"/>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ECE"/>
    <w:rsid w:val="008A2F28"/>
    <w:rsid w:val="008A30E0"/>
    <w:rsid w:val="008A3ADF"/>
    <w:rsid w:val="008A4577"/>
    <w:rsid w:val="008A4C71"/>
    <w:rsid w:val="008A5331"/>
    <w:rsid w:val="008A5806"/>
    <w:rsid w:val="008A5B26"/>
    <w:rsid w:val="008A5E55"/>
    <w:rsid w:val="008A6263"/>
    <w:rsid w:val="008A62C8"/>
    <w:rsid w:val="008A63F6"/>
    <w:rsid w:val="008A6441"/>
    <w:rsid w:val="008A64E6"/>
    <w:rsid w:val="008A6867"/>
    <w:rsid w:val="008A6B3F"/>
    <w:rsid w:val="008A6BAB"/>
    <w:rsid w:val="008A7441"/>
    <w:rsid w:val="008A7556"/>
    <w:rsid w:val="008A7873"/>
    <w:rsid w:val="008A7C56"/>
    <w:rsid w:val="008A7DE5"/>
    <w:rsid w:val="008B0282"/>
    <w:rsid w:val="008B03AE"/>
    <w:rsid w:val="008B0536"/>
    <w:rsid w:val="008B0B49"/>
    <w:rsid w:val="008B0EA4"/>
    <w:rsid w:val="008B0F19"/>
    <w:rsid w:val="008B0F95"/>
    <w:rsid w:val="008B1243"/>
    <w:rsid w:val="008B1797"/>
    <w:rsid w:val="008B1B69"/>
    <w:rsid w:val="008B1ED0"/>
    <w:rsid w:val="008B2139"/>
    <w:rsid w:val="008B2315"/>
    <w:rsid w:val="008B264B"/>
    <w:rsid w:val="008B26D9"/>
    <w:rsid w:val="008B272E"/>
    <w:rsid w:val="008B2893"/>
    <w:rsid w:val="008B28CB"/>
    <w:rsid w:val="008B290E"/>
    <w:rsid w:val="008B2B0E"/>
    <w:rsid w:val="008B2B1F"/>
    <w:rsid w:val="008B2EDB"/>
    <w:rsid w:val="008B3245"/>
    <w:rsid w:val="008B356B"/>
    <w:rsid w:val="008B3606"/>
    <w:rsid w:val="008B377F"/>
    <w:rsid w:val="008B3A5F"/>
    <w:rsid w:val="008B3B5B"/>
    <w:rsid w:val="008B3D0A"/>
    <w:rsid w:val="008B3EDF"/>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A06"/>
    <w:rsid w:val="008B7B1D"/>
    <w:rsid w:val="008B7F87"/>
    <w:rsid w:val="008C01C9"/>
    <w:rsid w:val="008C028E"/>
    <w:rsid w:val="008C03F3"/>
    <w:rsid w:val="008C0509"/>
    <w:rsid w:val="008C069E"/>
    <w:rsid w:val="008C07ED"/>
    <w:rsid w:val="008C09AC"/>
    <w:rsid w:val="008C09AE"/>
    <w:rsid w:val="008C10DA"/>
    <w:rsid w:val="008C1336"/>
    <w:rsid w:val="008C13A4"/>
    <w:rsid w:val="008C1EAB"/>
    <w:rsid w:val="008C1FA3"/>
    <w:rsid w:val="008C22B2"/>
    <w:rsid w:val="008C23A2"/>
    <w:rsid w:val="008C240B"/>
    <w:rsid w:val="008C2846"/>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938"/>
    <w:rsid w:val="008C5BDA"/>
    <w:rsid w:val="008C5C72"/>
    <w:rsid w:val="008C5CF6"/>
    <w:rsid w:val="008C5D77"/>
    <w:rsid w:val="008C637D"/>
    <w:rsid w:val="008C63F1"/>
    <w:rsid w:val="008C6547"/>
    <w:rsid w:val="008C663E"/>
    <w:rsid w:val="008C6760"/>
    <w:rsid w:val="008C698C"/>
    <w:rsid w:val="008C6A18"/>
    <w:rsid w:val="008C6ADA"/>
    <w:rsid w:val="008C711E"/>
    <w:rsid w:val="008C752E"/>
    <w:rsid w:val="008C7629"/>
    <w:rsid w:val="008C7A96"/>
    <w:rsid w:val="008C7EC8"/>
    <w:rsid w:val="008D008F"/>
    <w:rsid w:val="008D03FE"/>
    <w:rsid w:val="008D04CC"/>
    <w:rsid w:val="008D05D9"/>
    <w:rsid w:val="008D0890"/>
    <w:rsid w:val="008D0B4D"/>
    <w:rsid w:val="008D140E"/>
    <w:rsid w:val="008D15D3"/>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15F"/>
    <w:rsid w:val="008D5239"/>
    <w:rsid w:val="008D52AE"/>
    <w:rsid w:val="008D549F"/>
    <w:rsid w:val="008D56D3"/>
    <w:rsid w:val="008D5972"/>
    <w:rsid w:val="008D599B"/>
    <w:rsid w:val="008D59F7"/>
    <w:rsid w:val="008D5A2D"/>
    <w:rsid w:val="008D5C6A"/>
    <w:rsid w:val="008D5D56"/>
    <w:rsid w:val="008D61B8"/>
    <w:rsid w:val="008D61EE"/>
    <w:rsid w:val="008D63CC"/>
    <w:rsid w:val="008D655A"/>
    <w:rsid w:val="008D66D7"/>
    <w:rsid w:val="008D689D"/>
    <w:rsid w:val="008D69AD"/>
    <w:rsid w:val="008D6A7B"/>
    <w:rsid w:val="008D6B52"/>
    <w:rsid w:val="008D6E4B"/>
    <w:rsid w:val="008D6E6A"/>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59C"/>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3C8"/>
    <w:rsid w:val="008E443F"/>
    <w:rsid w:val="008E4558"/>
    <w:rsid w:val="008E4A54"/>
    <w:rsid w:val="008E4BF6"/>
    <w:rsid w:val="008E5088"/>
    <w:rsid w:val="008E51F4"/>
    <w:rsid w:val="008E5855"/>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17"/>
    <w:rsid w:val="008F188A"/>
    <w:rsid w:val="008F1ACD"/>
    <w:rsid w:val="008F1B2D"/>
    <w:rsid w:val="008F1CE6"/>
    <w:rsid w:val="008F23AF"/>
    <w:rsid w:val="008F2442"/>
    <w:rsid w:val="008F26F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3A"/>
    <w:rsid w:val="008F6897"/>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97F"/>
    <w:rsid w:val="00903D25"/>
    <w:rsid w:val="00903EC0"/>
    <w:rsid w:val="00903EF8"/>
    <w:rsid w:val="0090464A"/>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78F"/>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7F9"/>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0FF9"/>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91"/>
    <w:rsid w:val="009351CB"/>
    <w:rsid w:val="00935285"/>
    <w:rsid w:val="009353A8"/>
    <w:rsid w:val="009355B9"/>
    <w:rsid w:val="009355DC"/>
    <w:rsid w:val="00935639"/>
    <w:rsid w:val="0093564E"/>
    <w:rsid w:val="009356B6"/>
    <w:rsid w:val="00935DFF"/>
    <w:rsid w:val="00935E12"/>
    <w:rsid w:val="00935E66"/>
    <w:rsid w:val="0093626B"/>
    <w:rsid w:val="00936382"/>
    <w:rsid w:val="009363D1"/>
    <w:rsid w:val="0093651F"/>
    <w:rsid w:val="00936531"/>
    <w:rsid w:val="00936571"/>
    <w:rsid w:val="00936BAC"/>
    <w:rsid w:val="00936E29"/>
    <w:rsid w:val="00936FC1"/>
    <w:rsid w:val="009371A0"/>
    <w:rsid w:val="009373EE"/>
    <w:rsid w:val="0093763B"/>
    <w:rsid w:val="009379C5"/>
    <w:rsid w:val="00937AD0"/>
    <w:rsid w:val="00937B8A"/>
    <w:rsid w:val="00937F58"/>
    <w:rsid w:val="00940048"/>
    <w:rsid w:val="00940093"/>
    <w:rsid w:val="00940195"/>
    <w:rsid w:val="009401D3"/>
    <w:rsid w:val="00940474"/>
    <w:rsid w:val="00940589"/>
    <w:rsid w:val="009406A6"/>
    <w:rsid w:val="00940927"/>
    <w:rsid w:val="00940A99"/>
    <w:rsid w:val="00940AB8"/>
    <w:rsid w:val="0094137D"/>
    <w:rsid w:val="009416AD"/>
    <w:rsid w:val="009417C0"/>
    <w:rsid w:val="009417D0"/>
    <w:rsid w:val="00941E9A"/>
    <w:rsid w:val="00942187"/>
    <w:rsid w:val="009421AA"/>
    <w:rsid w:val="009428C1"/>
    <w:rsid w:val="009428CB"/>
    <w:rsid w:val="009428E7"/>
    <w:rsid w:val="00942E8F"/>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065"/>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CF0"/>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ED7"/>
    <w:rsid w:val="00957057"/>
    <w:rsid w:val="00957530"/>
    <w:rsid w:val="009576CD"/>
    <w:rsid w:val="00957769"/>
    <w:rsid w:val="0095776B"/>
    <w:rsid w:val="00957869"/>
    <w:rsid w:val="00957DE6"/>
    <w:rsid w:val="00960805"/>
    <w:rsid w:val="00960A12"/>
    <w:rsid w:val="00960BC2"/>
    <w:rsid w:val="00960BEB"/>
    <w:rsid w:val="00960C73"/>
    <w:rsid w:val="00960FD8"/>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6EC"/>
    <w:rsid w:val="00964C73"/>
    <w:rsid w:val="00965601"/>
    <w:rsid w:val="009656C5"/>
    <w:rsid w:val="00965DC9"/>
    <w:rsid w:val="00965F51"/>
    <w:rsid w:val="00966431"/>
    <w:rsid w:val="009668D2"/>
    <w:rsid w:val="00966DE6"/>
    <w:rsid w:val="009670F9"/>
    <w:rsid w:val="00967161"/>
    <w:rsid w:val="009671C0"/>
    <w:rsid w:val="00967A57"/>
    <w:rsid w:val="00967B7D"/>
    <w:rsid w:val="00967DF8"/>
    <w:rsid w:val="00967F21"/>
    <w:rsid w:val="00970040"/>
    <w:rsid w:val="0097037E"/>
    <w:rsid w:val="00970381"/>
    <w:rsid w:val="009703D5"/>
    <w:rsid w:val="00970571"/>
    <w:rsid w:val="009706A7"/>
    <w:rsid w:val="00970725"/>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D70"/>
    <w:rsid w:val="00972EFC"/>
    <w:rsid w:val="00973219"/>
    <w:rsid w:val="009732B1"/>
    <w:rsid w:val="009738A7"/>
    <w:rsid w:val="00973A3C"/>
    <w:rsid w:val="00973CE5"/>
    <w:rsid w:val="00974058"/>
    <w:rsid w:val="009741AA"/>
    <w:rsid w:val="00974466"/>
    <w:rsid w:val="009749B2"/>
    <w:rsid w:val="00974B18"/>
    <w:rsid w:val="00974B5A"/>
    <w:rsid w:val="00974C68"/>
    <w:rsid w:val="00974D53"/>
    <w:rsid w:val="00974EE9"/>
    <w:rsid w:val="00974FF2"/>
    <w:rsid w:val="00975224"/>
    <w:rsid w:val="00975297"/>
    <w:rsid w:val="009752B4"/>
    <w:rsid w:val="00975757"/>
    <w:rsid w:val="00975883"/>
    <w:rsid w:val="00975AFE"/>
    <w:rsid w:val="00975E5E"/>
    <w:rsid w:val="00975E67"/>
    <w:rsid w:val="00975FB6"/>
    <w:rsid w:val="00976013"/>
    <w:rsid w:val="00976066"/>
    <w:rsid w:val="00976080"/>
    <w:rsid w:val="009760E2"/>
    <w:rsid w:val="00976678"/>
    <w:rsid w:val="0097683F"/>
    <w:rsid w:val="0097697C"/>
    <w:rsid w:val="009769C3"/>
    <w:rsid w:val="00976B2D"/>
    <w:rsid w:val="00976DAF"/>
    <w:rsid w:val="00976E22"/>
    <w:rsid w:val="0097728A"/>
    <w:rsid w:val="00977433"/>
    <w:rsid w:val="00977B47"/>
    <w:rsid w:val="00977C76"/>
    <w:rsid w:val="00977CBE"/>
    <w:rsid w:val="00977D85"/>
    <w:rsid w:val="00977FC8"/>
    <w:rsid w:val="0098020D"/>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C7E"/>
    <w:rsid w:val="00986E65"/>
    <w:rsid w:val="00986F77"/>
    <w:rsid w:val="00986FE0"/>
    <w:rsid w:val="0098716E"/>
    <w:rsid w:val="009872F9"/>
    <w:rsid w:val="00987625"/>
    <w:rsid w:val="00987901"/>
    <w:rsid w:val="00987A8D"/>
    <w:rsid w:val="00987C11"/>
    <w:rsid w:val="00987DC6"/>
    <w:rsid w:val="009900D2"/>
    <w:rsid w:val="00990250"/>
    <w:rsid w:val="0099049E"/>
    <w:rsid w:val="0099066E"/>
    <w:rsid w:val="009908E4"/>
    <w:rsid w:val="00990919"/>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B94"/>
    <w:rsid w:val="00991C35"/>
    <w:rsid w:val="00991F55"/>
    <w:rsid w:val="00991FC4"/>
    <w:rsid w:val="009924FC"/>
    <w:rsid w:val="00992913"/>
    <w:rsid w:val="00992959"/>
    <w:rsid w:val="00992B21"/>
    <w:rsid w:val="00992B23"/>
    <w:rsid w:val="00992D24"/>
    <w:rsid w:val="00992E8E"/>
    <w:rsid w:val="00992FAB"/>
    <w:rsid w:val="00992FFF"/>
    <w:rsid w:val="00993568"/>
    <w:rsid w:val="009935A7"/>
    <w:rsid w:val="009939BA"/>
    <w:rsid w:val="00993AB5"/>
    <w:rsid w:val="009942E6"/>
    <w:rsid w:val="0099456B"/>
    <w:rsid w:val="00994E50"/>
    <w:rsid w:val="00994ECB"/>
    <w:rsid w:val="00995010"/>
    <w:rsid w:val="00995180"/>
    <w:rsid w:val="009951BA"/>
    <w:rsid w:val="00995617"/>
    <w:rsid w:val="0099576B"/>
    <w:rsid w:val="009960AE"/>
    <w:rsid w:val="0099613B"/>
    <w:rsid w:val="009963FF"/>
    <w:rsid w:val="00996657"/>
    <w:rsid w:val="009966E1"/>
    <w:rsid w:val="00996C89"/>
    <w:rsid w:val="00996DED"/>
    <w:rsid w:val="0099717C"/>
    <w:rsid w:val="0099731F"/>
    <w:rsid w:val="00997610"/>
    <w:rsid w:val="00997A27"/>
    <w:rsid w:val="00997A3A"/>
    <w:rsid w:val="00997F6E"/>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B47"/>
    <w:rsid w:val="009A3C90"/>
    <w:rsid w:val="009A42F0"/>
    <w:rsid w:val="009A43D3"/>
    <w:rsid w:val="009A4601"/>
    <w:rsid w:val="009A4650"/>
    <w:rsid w:val="009A4651"/>
    <w:rsid w:val="009A48D6"/>
    <w:rsid w:val="009A49A2"/>
    <w:rsid w:val="009A4AE8"/>
    <w:rsid w:val="009A4C42"/>
    <w:rsid w:val="009A4D02"/>
    <w:rsid w:val="009A503A"/>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DE6"/>
    <w:rsid w:val="009A7F26"/>
    <w:rsid w:val="009B011A"/>
    <w:rsid w:val="009B0627"/>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0F5"/>
    <w:rsid w:val="009B628F"/>
    <w:rsid w:val="009B6292"/>
    <w:rsid w:val="009B639A"/>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6F2"/>
    <w:rsid w:val="009B7794"/>
    <w:rsid w:val="009B7D43"/>
    <w:rsid w:val="009B7F79"/>
    <w:rsid w:val="009C0083"/>
    <w:rsid w:val="009C00C0"/>
    <w:rsid w:val="009C00D9"/>
    <w:rsid w:val="009C01C9"/>
    <w:rsid w:val="009C0342"/>
    <w:rsid w:val="009C04FC"/>
    <w:rsid w:val="009C0981"/>
    <w:rsid w:val="009C09BC"/>
    <w:rsid w:val="009C09E2"/>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46C"/>
    <w:rsid w:val="009C352D"/>
    <w:rsid w:val="009C3935"/>
    <w:rsid w:val="009C3FB5"/>
    <w:rsid w:val="009C4176"/>
    <w:rsid w:val="009C4C9C"/>
    <w:rsid w:val="009C4CC8"/>
    <w:rsid w:val="009C4CFD"/>
    <w:rsid w:val="009C52B7"/>
    <w:rsid w:val="009C5401"/>
    <w:rsid w:val="009C5AE4"/>
    <w:rsid w:val="009C5AFA"/>
    <w:rsid w:val="009C5B04"/>
    <w:rsid w:val="009C5C71"/>
    <w:rsid w:val="009C5DCE"/>
    <w:rsid w:val="009C5EB9"/>
    <w:rsid w:val="009C6196"/>
    <w:rsid w:val="009C6267"/>
    <w:rsid w:val="009C6322"/>
    <w:rsid w:val="009C644C"/>
    <w:rsid w:val="009C64F2"/>
    <w:rsid w:val="009C6595"/>
    <w:rsid w:val="009C6642"/>
    <w:rsid w:val="009C67FD"/>
    <w:rsid w:val="009C6BA1"/>
    <w:rsid w:val="009C6E60"/>
    <w:rsid w:val="009C6FB4"/>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B88"/>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A76"/>
    <w:rsid w:val="009E25E7"/>
    <w:rsid w:val="009E2679"/>
    <w:rsid w:val="009E274F"/>
    <w:rsid w:val="009E27CC"/>
    <w:rsid w:val="009E27F4"/>
    <w:rsid w:val="009E2CB1"/>
    <w:rsid w:val="009E2CFA"/>
    <w:rsid w:val="009E301D"/>
    <w:rsid w:val="009E305B"/>
    <w:rsid w:val="009E346D"/>
    <w:rsid w:val="009E3797"/>
    <w:rsid w:val="009E3AAD"/>
    <w:rsid w:val="009E3E2E"/>
    <w:rsid w:val="009E3EB0"/>
    <w:rsid w:val="009E429A"/>
    <w:rsid w:val="009E42CF"/>
    <w:rsid w:val="009E431C"/>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334"/>
    <w:rsid w:val="009E6C38"/>
    <w:rsid w:val="009E6DDC"/>
    <w:rsid w:val="009E7198"/>
    <w:rsid w:val="009E71C5"/>
    <w:rsid w:val="009E72EB"/>
    <w:rsid w:val="009E76BC"/>
    <w:rsid w:val="009E77E0"/>
    <w:rsid w:val="009F0416"/>
    <w:rsid w:val="009F04B5"/>
    <w:rsid w:val="009F06A1"/>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63"/>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272"/>
    <w:rsid w:val="009F55FC"/>
    <w:rsid w:val="009F5607"/>
    <w:rsid w:val="009F56E1"/>
    <w:rsid w:val="009F570C"/>
    <w:rsid w:val="009F5A86"/>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3A9"/>
    <w:rsid w:val="00A0365B"/>
    <w:rsid w:val="00A038D6"/>
    <w:rsid w:val="00A038E7"/>
    <w:rsid w:val="00A03A84"/>
    <w:rsid w:val="00A03BB8"/>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553"/>
    <w:rsid w:val="00A066C6"/>
    <w:rsid w:val="00A06AEC"/>
    <w:rsid w:val="00A06AF1"/>
    <w:rsid w:val="00A0728D"/>
    <w:rsid w:val="00A073AC"/>
    <w:rsid w:val="00A07416"/>
    <w:rsid w:val="00A0758F"/>
    <w:rsid w:val="00A0767E"/>
    <w:rsid w:val="00A078B3"/>
    <w:rsid w:val="00A07955"/>
    <w:rsid w:val="00A07D2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367"/>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B11"/>
    <w:rsid w:val="00A20D28"/>
    <w:rsid w:val="00A20D86"/>
    <w:rsid w:val="00A20E7E"/>
    <w:rsid w:val="00A20F97"/>
    <w:rsid w:val="00A20FB3"/>
    <w:rsid w:val="00A21046"/>
    <w:rsid w:val="00A21478"/>
    <w:rsid w:val="00A2162B"/>
    <w:rsid w:val="00A21850"/>
    <w:rsid w:val="00A21907"/>
    <w:rsid w:val="00A21BE5"/>
    <w:rsid w:val="00A21D2D"/>
    <w:rsid w:val="00A21EEF"/>
    <w:rsid w:val="00A21F16"/>
    <w:rsid w:val="00A221F2"/>
    <w:rsid w:val="00A223F0"/>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1CF"/>
    <w:rsid w:val="00A2732D"/>
    <w:rsid w:val="00A273AF"/>
    <w:rsid w:val="00A2758A"/>
    <w:rsid w:val="00A276B7"/>
    <w:rsid w:val="00A277BD"/>
    <w:rsid w:val="00A2794D"/>
    <w:rsid w:val="00A27A3F"/>
    <w:rsid w:val="00A27A6E"/>
    <w:rsid w:val="00A27B92"/>
    <w:rsid w:val="00A27D6B"/>
    <w:rsid w:val="00A27E45"/>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312"/>
    <w:rsid w:val="00A31423"/>
    <w:rsid w:val="00A314C8"/>
    <w:rsid w:val="00A31502"/>
    <w:rsid w:val="00A31650"/>
    <w:rsid w:val="00A318C9"/>
    <w:rsid w:val="00A31DEE"/>
    <w:rsid w:val="00A31E08"/>
    <w:rsid w:val="00A32163"/>
    <w:rsid w:val="00A321A2"/>
    <w:rsid w:val="00A325F9"/>
    <w:rsid w:val="00A329C9"/>
    <w:rsid w:val="00A32A89"/>
    <w:rsid w:val="00A32C80"/>
    <w:rsid w:val="00A32D76"/>
    <w:rsid w:val="00A330D8"/>
    <w:rsid w:val="00A33226"/>
    <w:rsid w:val="00A333D4"/>
    <w:rsid w:val="00A33619"/>
    <w:rsid w:val="00A338BD"/>
    <w:rsid w:val="00A33A1E"/>
    <w:rsid w:val="00A33B09"/>
    <w:rsid w:val="00A33DDD"/>
    <w:rsid w:val="00A341B5"/>
    <w:rsid w:val="00A341F8"/>
    <w:rsid w:val="00A34251"/>
    <w:rsid w:val="00A34CA6"/>
    <w:rsid w:val="00A34D00"/>
    <w:rsid w:val="00A35216"/>
    <w:rsid w:val="00A3524E"/>
    <w:rsid w:val="00A35285"/>
    <w:rsid w:val="00A3533A"/>
    <w:rsid w:val="00A35393"/>
    <w:rsid w:val="00A3551B"/>
    <w:rsid w:val="00A3556E"/>
    <w:rsid w:val="00A35CB0"/>
    <w:rsid w:val="00A35DAF"/>
    <w:rsid w:val="00A35F48"/>
    <w:rsid w:val="00A361DD"/>
    <w:rsid w:val="00A363F0"/>
    <w:rsid w:val="00A36564"/>
    <w:rsid w:val="00A365DE"/>
    <w:rsid w:val="00A36601"/>
    <w:rsid w:val="00A3680C"/>
    <w:rsid w:val="00A368EC"/>
    <w:rsid w:val="00A368FA"/>
    <w:rsid w:val="00A36D0C"/>
    <w:rsid w:val="00A36FC4"/>
    <w:rsid w:val="00A37083"/>
    <w:rsid w:val="00A37836"/>
    <w:rsid w:val="00A37889"/>
    <w:rsid w:val="00A379A8"/>
    <w:rsid w:val="00A37D48"/>
    <w:rsid w:val="00A37E38"/>
    <w:rsid w:val="00A37E62"/>
    <w:rsid w:val="00A408B4"/>
    <w:rsid w:val="00A40E1A"/>
    <w:rsid w:val="00A40F97"/>
    <w:rsid w:val="00A4117E"/>
    <w:rsid w:val="00A41220"/>
    <w:rsid w:val="00A415D4"/>
    <w:rsid w:val="00A41852"/>
    <w:rsid w:val="00A41882"/>
    <w:rsid w:val="00A418DA"/>
    <w:rsid w:val="00A418DF"/>
    <w:rsid w:val="00A41984"/>
    <w:rsid w:val="00A42271"/>
    <w:rsid w:val="00A422F7"/>
    <w:rsid w:val="00A42626"/>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9AE"/>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0D"/>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1FD"/>
    <w:rsid w:val="00A60799"/>
    <w:rsid w:val="00A6080F"/>
    <w:rsid w:val="00A60974"/>
    <w:rsid w:val="00A609A7"/>
    <w:rsid w:val="00A60AAA"/>
    <w:rsid w:val="00A60B02"/>
    <w:rsid w:val="00A60B3A"/>
    <w:rsid w:val="00A60BA7"/>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773"/>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461"/>
    <w:rsid w:val="00A66AFB"/>
    <w:rsid w:val="00A67078"/>
    <w:rsid w:val="00A67091"/>
    <w:rsid w:val="00A675E7"/>
    <w:rsid w:val="00A6769E"/>
    <w:rsid w:val="00A6781A"/>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2E90"/>
    <w:rsid w:val="00A72F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6F5C"/>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D7E"/>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3F80"/>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1F9C"/>
    <w:rsid w:val="00A924F0"/>
    <w:rsid w:val="00A92577"/>
    <w:rsid w:val="00A92881"/>
    <w:rsid w:val="00A9293E"/>
    <w:rsid w:val="00A92B74"/>
    <w:rsid w:val="00A92D7E"/>
    <w:rsid w:val="00A92E1E"/>
    <w:rsid w:val="00A92E5A"/>
    <w:rsid w:val="00A92E62"/>
    <w:rsid w:val="00A92E89"/>
    <w:rsid w:val="00A9321B"/>
    <w:rsid w:val="00A9329B"/>
    <w:rsid w:val="00A9329D"/>
    <w:rsid w:val="00A935CE"/>
    <w:rsid w:val="00A9396B"/>
    <w:rsid w:val="00A939D0"/>
    <w:rsid w:val="00A93A21"/>
    <w:rsid w:val="00A93AA6"/>
    <w:rsid w:val="00A93BD1"/>
    <w:rsid w:val="00A93C2F"/>
    <w:rsid w:val="00A93DBC"/>
    <w:rsid w:val="00A93EAF"/>
    <w:rsid w:val="00A93FE0"/>
    <w:rsid w:val="00A94050"/>
    <w:rsid w:val="00A94479"/>
    <w:rsid w:val="00A952EA"/>
    <w:rsid w:val="00A958A5"/>
    <w:rsid w:val="00A95A00"/>
    <w:rsid w:val="00A95BA6"/>
    <w:rsid w:val="00A95CF9"/>
    <w:rsid w:val="00A95E3D"/>
    <w:rsid w:val="00A965DC"/>
    <w:rsid w:val="00A9673B"/>
    <w:rsid w:val="00A9676F"/>
    <w:rsid w:val="00A968D8"/>
    <w:rsid w:val="00A969B9"/>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FD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6F0B"/>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D77"/>
    <w:rsid w:val="00AB1E02"/>
    <w:rsid w:val="00AB1E3C"/>
    <w:rsid w:val="00AB226C"/>
    <w:rsid w:val="00AB2CCC"/>
    <w:rsid w:val="00AB2CF6"/>
    <w:rsid w:val="00AB2FE2"/>
    <w:rsid w:val="00AB316E"/>
    <w:rsid w:val="00AB35B2"/>
    <w:rsid w:val="00AB35B7"/>
    <w:rsid w:val="00AB3BA8"/>
    <w:rsid w:val="00AB4143"/>
    <w:rsid w:val="00AB429B"/>
    <w:rsid w:val="00AB42B7"/>
    <w:rsid w:val="00AB447B"/>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114"/>
    <w:rsid w:val="00AC033E"/>
    <w:rsid w:val="00AC06FE"/>
    <w:rsid w:val="00AC0A8C"/>
    <w:rsid w:val="00AC0BA6"/>
    <w:rsid w:val="00AC12F6"/>
    <w:rsid w:val="00AC17A4"/>
    <w:rsid w:val="00AC17F3"/>
    <w:rsid w:val="00AC1807"/>
    <w:rsid w:val="00AC1B97"/>
    <w:rsid w:val="00AC1CBB"/>
    <w:rsid w:val="00AC1D9E"/>
    <w:rsid w:val="00AC209A"/>
    <w:rsid w:val="00AC21D1"/>
    <w:rsid w:val="00AC229F"/>
    <w:rsid w:val="00AC22B7"/>
    <w:rsid w:val="00AC2ADB"/>
    <w:rsid w:val="00AC2C4F"/>
    <w:rsid w:val="00AC2D10"/>
    <w:rsid w:val="00AC3292"/>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C94"/>
    <w:rsid w:val="00AD0D90"/>
    <w:rsid w:val="00AD142E"/>
    <w:rsid w:val="00AD176A"/>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73"/>
    <w:rsid w:val="00AD63A5"/>
    <w:rsid w:val="00AD63BB"/>
    <w:rsid w:val="00AD693F"/>
    <w:rsid w:val="00AD7109"/>
    <w:rsid w:val="00AD71E4"/>
    <w:rsid w:val="00AD782A"/>
    <w:rsid w:val="00AD787C"/>
    <w:rsid w:val="00AD7D18"/>
    <w:rsid w:val="00AD7E67"/>
    <w:rsid w:val="00AE001C"/>
    <w:rsid w:val="00AE0135"/>
    <w:rsid w:val="00AE0335"/>
    <w:rsid w:val="00AE049B"/>
    <w:rsid w:val="00AE0AFD"/>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2E9"/>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DC8"/>
    <w:rsid w:val="00AE7E77"/>
    <w:rsid w:val="00AE7F35"/>
    <w:rsid w:val="00AF07C9"/>
    <w:rsid w:val="00AF0B03"/>
    <w:rsid w:val="00AF0E8C"/>
    <w:rsid w:val="00AF0EFC"/>
    <w:rsid w:val="00AF16CC"/>
    <w:rsid w:val="00AF1892"/>
    <w:rsid w:val="00AF1DB0"/>
    <w:rsid w:val="00AF1DF8"/>
    <w:rsid w:val="00AF1F57"/>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CBC"/>
    <w:rsid w:val="00AF5FEB"/>
    <w:rsid w:val="00AF63F2"/>
    <w:rsid w:val="00AF63FF"/>
    <w:rsid w:val="00AF656E"/>
    <w:rsid w:val="00AF66CC"/>
    <w:rsid w:val="00AF66EB"/>
    <w:rsid w:val="00AF6BC9"/>
    <w:rsid w:val="00AF6C95"/>
    <w:rsid w:val="00AF6CB1"/>
    <w:rsid w:val="00AF6FD1"/>
    <w:rsid w:val="00AF7468"/>
    <w:rsid w:val="00AF7564"/>
    <w:rsid w:val="00AF76A7"/>
    <w:rsid w:val="00AF78DB"/>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473"/>
    <w:rsid w:val="00B0247C"/>
    <w:rsid w:val="00B025F1"/>
    <w:rsid w:val="00B02A49"/>
    <w:rsid w:val="00B02AFD"/>
    <w:rsid w:val="00B02DA3"/>
    <w:rsid w:val="00B02E80"/>
    <w:rsid w:val="00B0307D"/>
    <w:rsid w:val="00B03278"/>
    <w:rsid w:val="00B03847"/>
    <w:rsid w:val="00B0389B"/>
    <w:rsid w:val="00B03A09"/>
    <w:rsid w:val="00B03CEB"/>
    <w:rsid w:val="00B03E65"/>
    <w:rsid w:val="00B03FAB"/>
    <w:rsid w:val="00B0437C"/>
    <w:rsid w:val="00B044CD"/>
    <w:rsid w:val="00B04899"/>
    <w:rsid w:val="00B04B0A"/>
    <w:rsid w:val="00B04BF2"/>
    <w:rsid w:val="00B04C42"/>
    <w:rsid w:val="00B04C93"/>
    <w:rsid w:val="00B04FF3"/>
    <w:rsid w:val="00B05290"/>
    <w:rsid w:val="00B0529C"/>
    <w:rsid w:val="00B05462"/>
    <w:rsid w:val="00B054F4"/>
    <w:rsid w:val="00B05539"/>
    <w:rsid w:val="00B05CC4"/>
    <w:rsid w:val="00B05D20"/>
    <w:rsid w:val="00B05E50"/>
    <w:rsid w:val="00B05E81"/>
    <w:rsid w:val="00B05F51"/>
    <w:rsid w:val="00B05F76"/>
    <w:rsid w:val="00B05FBD"/>
    <w:rsid w:val="00B06325"/>
    <w:rsid w:val="00B0656D"/>
    <w:rsid w:val="00B06891"/>
    <w:rsid w:val="00B06A94"/>
    <w:rsid w:val="00B06B40"/>
    <w:rsid w:val="00B06E04"/>
    <w:rsid w:val="00B06FB7"/>
    <w:rsid w:val="00B07386"/>
    <w:rsid w:val="00B073D1"/>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050"/>
    <w:rsid w:val="00B12283"/>
    <w:rsid w:val="00B122BF"/>
    <w:rsid w:val="00B123B8"/>
    <w:rsid w:val="00B12429"/>
    <w:rsid w:val="00B128D7"/>
    <w:rsid w:val="00B12954"/>
    <w:rsid w:val="00B12CC0"/>
    <w:rsid w:val="00B12D6A"/>
    <w:rsid w:val="00B12EC2"/>
    <w:rsid w:val="00B12EC7"/>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1"/>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838"/>
    <w:rsid w:val="00B22933"/>
    <w:rsid w:val="00B22EA0"/>
    <w:rsid w:val="00B22FC5"/>
    <w:rsid w:val="00B23059"/>
    <w:rsid w:val="00B23392"/>
    <w:rsid w:val="00B23557"/>
    <w:rsid w:val="00B23714"/>
    <w:rsid w:val="00B23ABC"/>
    <w:rsid w:val="00B23C05"/>
    <w:rsid w:val="00B23CE9"/>
    <w:rsid w:val="00B23E6B"/>
    <w:rsid w:val="00B240F7"/>
    <w:rsid w:val="00B24299"/>
    <w:rsid w:val="00B2429F"/>
    <w:rsid w:val="00B24329"/>
    <w:rsid w:val="00B24385"/>
    <w:rsid w:val="00B243A1"/>
    <w:rsid w:val="00B24858"/>
    <w:rsid w:val="00B24931"/>
    <w:rsid w:val="00B24B0E"/>
    <w:rsid w:val="00B24C76"/>
    <w:rsid w:val="00B24CD9"/>
    <w:rsid w:val="00B24DE2"/>
    <w:rsid w:val="00B24E72"/>
    <w:rsid w:val="00B24F76"/>
    <w:rsid w:val="00B251D6"/>
    <w:rsid w:val="00B2527A"/>
    <w:rsid w:val="00B25934"/>
    <w:rsid w:val="00B25B31"/>
    <w:rsid w:val="00B25B4B"/>
    <w:rsid w:val="00B25D53"/>
    <w:rsid w:val="00B25ED1"/>
    <w:rsid w:val="00B25F49"/>
    <w:rsid w:val="00B26025"/>
    <w:rsid w:val="00B263BF"/>
    <w:rsid w:val="00B26892"/>
    <w:rsid w:val="00B26914"/>
    <w:rsid w:val="00B26BE9"/>
    <w:rsid w:val="00B26F27"/>
    <w:rsid w:val="00B27036"/>
    <w:rsid w:val="00B270EC"/>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76B"/>
    <w:rsid w:val="00B319F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2A4"/>
    <w:rsid w:val="00B343FF"/>
    <w:rsid w:val="00B3445C"/>
    <w:rsid w:val="00B344B5"/>
    <w:rsid w:val="00B34E38"/>
    <w:rsid w:val="00B352AE"/>
    <w:rsid w:val="00B35B97"/>
    <w:rsid w:val="00B35BE7"/>
    <w:rsid w:val="00B35C4C"/>
    <w:rsid w:val="00B35D41"/>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896"/>
    <w:rsid w:val="00B46BB9"/>
    <w:rsid w:val="00B46CA5"/>
    <w:rsid w:val="00B47099"/>
    <w:rsid w:val="00B47371"/>
    <w:rsid w:val="00B474C8"/>
    <w:rsid w:val="00B474E6"/>
    <w:rsid w:val="00B47751"/>
    <w:rsid w:val="00B47D81"/>
    <w:rsid w:val="00B47DD7"/>
    <w:rsid w:val="00B500A8"/>
    <w:rsid w:val="00B503DC"/>
    <w:rsid w:val="00B50446"/>
    <w:rsid w:val="00B5050E"/>
    <w:rsid w:val="00B50687"/>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EE5"/>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005"/>
    <w:rsid w:val="00B57652"/>
    <w:rsid w:val="00B576FE"/>
    <w:rsid w:val="00B5788F"/>
    <w:rsid w:val="00B57B76"/>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2A8C"/>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4A5"/>
    <w:rsid w:val="00B64B56"/>
    <w:rsid w:val="00B64BA3"/>
    <w:rsid w:val="00B64BAA"/>
    <w:rsid w:val="00B64BAC"/>
    <w:rsid w:val="00B64C54"/>
    <w:rsid w:val="00B64DE6"/>
    <w:rsid w:val="00B64F9D"/>
    <w:rsid w:val="00B650CA"/>
    <w:rsid w:val="00B654A1"/>
    <w:rsid w:val="00B661D3"/>
    <w:rsid w:val="00B66434"/>
    <w:rsid w:val="00B669CA"/>
    <w:rsid w:val="00B66CD5"/>
    <w:rsid w:val="00B66D67"/>
    <w:rsid w:val="00B66EC0"/>
    <w:rsid w:val="00B670BB"/>
    <w:rsid w:val="00B6727F"/>
    <w:rsid w:val="00B677FC"/>
    <w:rsid w:val="00B679C2"/>
    <w:rsid w:val="00B67D43"/>
    <w:rsid w:val="00B7023B"/>
    <w:rsid w:val="00B7024B"/>
    <w:rsid w:val="00B7036D"/>
    <w:rsid w:val="00B703E0"/>
    <w:rsid w:val="00B7071C"/>
    <w:rsid w:val="00B70BC2"/>
    <w:rsid w:val="00B70D91"/>
    <w:rsid w:val="00B70E42"/>
    <w:rsid w:val="00B7133E"/>
    <w:rsid w:val="00B71374"/>
    <w:rsid w:val="00B716F3"/>
    <w:rsid w:val="00B71BC7"/>
    <w:rsid w:val="00B71C00"/>
    <w:rsid w:val="00B71E14"/>
    <w:rsid w:val="00B71E7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3675"/>
    <w:rsid w:val="00B73CBF"/>
    <w:rsid w:val="00B740AA"/>
    <w:rsid w:val="00B740F5"/>
    <w:rsid w:val="00B745E0"/>
    <w:rsid w:val="00B746C4"/>
    <w:rsid w:val="00B74705"/>
    <w:rsid w:val="00B74736"/>
    <w:rsid w:val="00B74A3A"/>
    <w:rsid w:val="00B74A57"/>
    <w:rsid w:val="00B74CE8"/>
    <w:rsid w:val="00B74CF9"/>
    <w:rsid w:val="00B74D1E"/>
    <w:rsid w:val="00B74DB6"/>
    <w:rsid w:val="00B74F0B"/>
    <w:rsid w:val="00B750BE"/>
    <w:rsid w:val="00B754A6"/>
    <w:rsid w:val="00B755FD"/>
    <w:rsid w:val="00B75944"/>
    <w:rsid w:val="00B759BB"/>
    <w:rsid w:val="00B75AA9"/>
    <w:rsid w:val="00B75AFC"/>
    <w:rsid w:val="00B761B3"/>
    <w:rsid w:val="00B761EB"/>
    <w:rsid w:val="00B7623E"/>
    <w:rsid w:val="00B763D4"/>
    <w:rsid w:val="00B763F5"/>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A05"/>
    <w:rsid w:val="00B77D00"/>
    <w:rsid w:val="00B77E36"/>
    <w:rsid w:val="00B801A2"/>
    <w:rsid w:val="00B801AA"/>
    <w:rsid w:val="00B80224"/>
    <w:rsid w:val="00B8024D"/>
    <w:rsid w:val="00B80314"/>
    <w:rsid w:val="00B80443"/>
    <w:rsid w:val="00B8061B"/>
    <w:rsid w:val="00B8064C"/>
    <w:rsid w:val="00B806A3"/>
    <w:rsid w:val="00B8088A"/>
    <w:rsid w:val="00B80A4A"/>
    <w:rsid w:val="00B80AF7"/>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4E"/>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58F"/>
    <w:rsid w:val="00B9066F"/>
    <w:rsid w:val="00B908B1"/>
    <w:rsid w:val="00B9094B"/>
    <w:rsid w:val="00B90A66"/>
    <w:rsid w:val="00B90B9D"/>
    <w:rsid w:val="00B90CE9"/>
    <w:rsid w:val="00B90F15"/>
    <w:rsid w:val="00B90FDA"/>
    <w:rsid w:val="00B90FFF"/>
    <w:rsid w:val="00B910E8"/>
    <w:rsid w:val="00B91115"/>
    <w:rsid w:val="00B91277"/>
    <w:rsid w:val="00B91378"/>
    <w:rsid w:val="00B913AB"/>
    <w:rsid w:val="00B9141B"/>
    <w:rsid w:val="00B915BF"/>
    <w:rsid w:val="00B919BA"/>
    <w:rsid w:val="00B91B93"/>
    <w:rsid w:val="00B91D7B"/>
    <w:rsid w:val="00B92007"/>
    <w:rsid w:val="00B92015"/>
    <w:rsid w:val="00B922D7"/>
    <w:rsid w:val="00B92357"/>
    <w:rsid w:val="00B923B3"/>
    <w:rsid w:val="00B92430"/>
    <w:rsid w:val="00B9253D"/>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541"/>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30"/>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F2D"/>
    <w:rsid w:val="00BA3121"/>
    <w:rsid w:val="00BA3182"/>
    <w:rsid w:val="00BA3436"/>
    <w:rsid w:val="00BA34C9"/>
    <w:rsid w:val="00BA39D6"/>
    <w:rsid w:val="00BA3A1F"/>
    <w:rsid w:val="00BA3F15"/>
    <w:rsid w:val="00BA438E"/>
    <w:rsid w:val="00BA4712"/>
    <w:rsid w:val="00BA493B"/>
    <w:rsid w:val="00BA49A5"/>
    <w:rsid w:val="00BA4A05"/>
    <w:rsid w:val="00BA4AAF"/>
    <w:rsid w:val="00BA4BC0"/>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9F1"/>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E20"/>
    <w:rsid w:val="00BB2FA1"/>
    <w:rsid w:val="00BB3AE8"/>
    <w:rsid w:val="00BB3D66"/>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02"/>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AA"/>
    <w:rsid w:val="00BC0FCC"/>
    <w:rsid w:val="00BC10D6"/>
    <w:rsid w:val="00BC10DC"/>
    <w:rsid w:val="00BC1209"/>
    <w:rsid w:val="00BC12CF"/>
    <w:rsid w:val="00BC149E"/>
    <w:rsid w:val="00BC157B"/>
    <w:rsid w:val="00BC15EA"/>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276"/>
    <w:rsid w:val="00BC655A"/>
    <w:rsid w:val="00BC6617"/>
    <w:rsid w:val="00BC66B4"/>
    <w:rsid w:val="00BC67FF"/>
    <w:rsid w:val="00BC68AB"/>
    <w:rsid w:val="00BC69C2"/>
    <w:rsid w:val="00BC6A93"/>
    <w:rsid w:val="00BC6B91"/>
    <w:rsid w:val="00BC6CCE"/>
    <w:rsid w:val="00BC6E31"/>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2B"/>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50F"/>
    <w:rsid w:val="00BD76D8"/>
    <w:rsid w:val="00BD7AEA"/>
    <w:rsid w:val="00BD7BD1"/>
    <w:rsid w:val="00BD7CC0"/>
    <w:rsid w:val="00BD7FD9"/>
    <w:rsid w:val="00BD7FDD"/>
    <w:rsid w:val="00BD7FE0"/>
    <w:rsid w:val="00BE02DC"/>
    <w:rsid w:val="00BE0577"/>
    <w:rsid w:val="00BE05CE"/>
    <w:rsid w:val="00BE089D"/>
    <w:rsid w:val="00BE08F8"/>
    <w:rsid w:val="00BE0A2C"/>
    <w:rsid w:val="00BE0A3A"/>
    <w:rsid w:val="00BE0A6D"/>
    <w:rsid w:val="00BE0C31"/>
    <w:rsid w:val="00BE0E5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4A1A"/>
    <w:rsid w:val="00BE4FB7"/>
    <w:rsid w:val="00BE53A3"/>
    <w:rsid w:val="00BE593B"/>
    <w:rsid w:val="00BE59CC"/>
    <w:rsid w:val="00BE59ED"/>
    <w:rsid w:val="00BE5C3B"/>
    <w:rsid w:val="00BE5FEF"/>
    <w:rsid w:val="00BE603C"/>
    <w:rsid w:val="00BE603F"/>
    <w:rsid w:val="00BE60C3"/>
    <w:rsid w:val="00BE6209"/>
    <w:rsid w:val="00BE63A4"/>
    <w:rsid w:val="00BE69B7"/>
    <w:rsid w:val="00BE69BC"/>
    <w:rsid w:val="00BE6B46"/>
    <w:rsid w:val="00BE6BE6"/>
    <w:rsid w:val="00BE6CB6"/>
    <w:rsid w:val="00BE6F64"/>
    <w:rsid w:val="00BE6FB2"/>
    <w:rsid w:val="00BE702D"/>
    <w:rsid w:val="00BE707E"/>
    <w:rsid w:val="00BE752A"/>
    <w:rsid w:val="00BE77B0"/>
    <w:rsid w:val="00BE7AD2"/>
    <w:rsid w:val="00BE7F63"/>
    <w:rsid w:val="00BF02E5"/>
    <w:rsid w:val="00BF05BC"/>
    <w:rsid w:val="00BF066E"/>
    <w:rsid w:val="00BF0A47"/>
    <w:rsid w:val="00BF0BF5"/>
    <w:rsid w:val="00BF117A"/>
    <w:rsid w:val="00BF152B"/>
    <w:rsid w:val="00BF1544"/>
    <w:rsid w:val="00BF1BFB"/>
    <w:rsid w:val="00BF1F54"/>
    <w:rsid w:val="00BF2097"/>
    <w:rsid w:val="00BF26C0"/>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5C36"/>
    <w:rsid w:val="00BF609B"/>
    <w:rsid w:val="00BF60A0"/>
    <w:rsid w:val="00BF69EA"/>
    <w:rsid w:val="00BF6FDA"/>
    <w:rsid w:val="00BF759A"/>
    <w:rsid w:val="00BF76FA"/>
    <w:rsid w:val="00BF772D"/>
    <w:rsid w:val="00BF77CB"/>
    <w:rsid w:val="00BF7958"/>
    <w:rsid w:val="00BF79E4"/>
    <w:rsid w:val="00BF7ACA"/>
    <w:rsid w:val="00BF7BE7"/>
    <w:rsid w:val="00C000E4"/>
    <w:rsid w:val="00C00BD8"/>
    <w:rsid w:val="00C00D74"/>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4FF6"/>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D92"/>
    <w:rsid w:val="00C07E89"/>
    <w:rsid w:val="00C07FC4"/>
    <w:rsid w:val="00C100E7"/>
    <w:rsid w:val="00C10343"/>
    <w:rsid w:val="00C10642"/>
    <w:rsid w:val="00C10A07"/>
    <w:rsid w:val="00C10CF2"/>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5D1"/>
    <w:rsid w:val="00C14B0B"/>
    <w:rsid w:val="00C14BA5"/>
    <w:rsid w:val="00C14EC9"/>
    <w:rsid w:val="00C15058"/>
    <w:rsid w:val="00C152A8"/>
    <w:rsid w:val="00C15328"/>
    <w:rsid w:val="00C15848"/>
    <w:rsid w:val="00C15D84"/>
    <w:rsid w:val="00C15EDC"/>
    <w:rsid w:val="00C16085"/>
    <w:rsid w:val="00C1632E"/>
    <w:rsid w:val="00C16330"/>
    <w:rsid w:val="00C165C8"/>
    <w:rsid w:val="00C16713"/>
    <w:rsid w:val="00C17077"/>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395"/>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B7D"/>
    <w:rsid w:val="00C27D90"/>
    <w:rsid w:val="00C27DAB"/>
    <w:rsid w:val="00C27F21"/>
    <w:rsid w:val="00C30307"/>
    <w:rsid w:val="00C3058D"/>
    <w:rsid w:val="00C307F1"/>
    <w:rsid w:val="00C30842"/>
    <w:rsid w:val="00C3084E"/>
    <w:rsid w:val="00C308F8"/>
    <w:rsid w:val="00C31031"/>
    <w:rsid w:val="00C3152C"/>
    <w:rsid w:val="00C316C7"/>
    <w:rsid w:val="00C31975"/>
    <w:rsid w:val="00C31C99"/>
    <w:rsid w:val="00C31F4C"/>
    <w:rsid w:val="00C32234"/>
    <w:rsid w:val="00C326D6"/>
    <w:rsid w:val="00C327A9"/>
    <w:rsid w:val="00C32C34"/>
    <w:rsid w:val="00C32CF5"/>
    <w:rsid w:val="00C3303F"/>
    <w:rsid w:val="00C332D0"/>
    <w:rsid w:val="00C33326"/>
    <w:rsid w:val="00C333B7"/>
    <w:rsid w:val="00C333BE"/>
    <w:rsid w:val="00C33876"/>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1A"/>
    <w:rsid w:val="00C3567E"/>
    <w:rsid w:val="00C356A5"/>
    <w:rsid w:val="00C35A97"/>
    <w:rsid w:val="00C35D50"/>
    <w:rsid w:val="00C35D77"/>
    <w:rsid w:val="00C35E7D"/>
    <w:rsid w:val="00C35FB6"/>
    <w:rsid w:val="00C360F9"/>
    <w:rsid w:val="00C362AF"/>
    <w:rsid w:val="00C362EA"/>
    <w:rsid w:val="00C36744"/>
    <w:rsid w:val="00C36825"/>
    <w:rsid w:val="00C36FEE"/>
    <w:rsid w:val="00C37107"/>
    <w:rsid w:val="00C3722C"/>
    <w:rsid w:val="00C37693"/>
    <w:rsid w:val="00C376D9"/>
    <w:rsid w:val="00C3772E"/>
    <w:rsid w:val="00C37830"/>
    <w:rsid w:val="00C3796F"/>
    <w:rsid w:val="00C37D5E"/>
    <w:rsid w:val="00C404C3"/>
    <w:rsid w:val="00C40619"/>
    <w:rsid w:val="00C40628"/>
    <w:rsid w:val="00C409D5"/>
    <w:rsid w:val="00C409E6"/>
    <w:rsid w:val="00C40B4F"/>
    <w:rsid w:val="00C40BB1"/>
    <w:rsid w:val="00C40BC0"/>
    <w:rsid w:val="00C40D9A"/>
    <w:rsid w:val="00C40E3F"/>
    <w:rsid w:val="00C40FFB"/>
    <w:rsid w:val="00C4109D"/>
    <w:rsid w:val="00C41214"/>
    <w:rsid w:val="00C41326"/>
    <w:rsid w:val="00C41369"/>
    <w:rsid w:val="00C413C2"/>
    <w:rsid w:val="00C41719"/>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5E95"/>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B69"/>
    <w:rsid w:val="00C51D44"/>
    <w:rsid w:val="00C51DB7"/>
    <w:rsid w:val="00C51E2C"/>
    <w:rsid w:val="00C51EC1"/>
    <w:rsid w:val="00C520B6"/>
    <w:rsid w:val="00C52110"/>
    <w:rsid w:val="00C52184"/>
    <w:rsid w:val="00C522D0"/>
    <w:rsid w:val="00C523A2"/>
    <w:rsid w:val="00C527E7"/>
    <w:rsid w:val="00C52B1A"/>
    <w:rsid w:val="00C52CCA"/>
    <w:rsid w:val="00C52E8C"/>
    <w:rsid w:val="00C537AD"/>
    <w:rsid w:val="00C541D2"/>
    <w:rsid w:val="00C54429"/>
    <w:rsid w:val="00C5459E"/>
    <w:rsid w:val="00C545A8"/>
    <w:rsid w:val="00C54B6E"/>
    <w:rsid w:val="00C54ED4"/>
    <w:rsid w:val="00C550C9"/>
    <w:rsid w:val="00C55916"/>
    <w:rsid w:val="00C559E4"/>
    <w:rsid w:val="00C55B6B"/>
    <w:rsid w:val="00C55BEF"/>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695"/>
    <w:rsid w:val="00C607CF"/>
    <w:rsid w:val="00C610BA"/>
    <w:rsid w:val="00C615C8"/>
    <w:rsid w:val="00C61847"/>
    <w:rsid w:val="00C61893"/>
    <w:rsid w:val="00C62546"/>
    <w:rsid w:val="00C62B18"/>
    <w:rsid w:val="00C62B4C"/>
    <w:rsid w:val="00C62CCD"/>
    <w:rsid w:val="00C62CFC"/>
    <w:rsid w:val="00C62F85"/>
    <w:rsid w:val="00C63096"/>
    <w:rsid w:val="00C63128"/>
    <w:rsid w:val="00C631F2"/>
    <w:rsid w:val="00C6322B"/>
    <w:rsid w:val="00C63287"/>
    <w:rsid w:val="00C638F0"/>
    <w:rsid w:val="00C63A17"/>
    <w:rsid w:val="00C63CAA"/>
    <w:rsid w:val="00C63D7C"/>
    <w:rsid w:val="00C63E3F"/>
    <w:rsid w:val="00C63EE3"/>
    <w:rsid w:val="00C63F8A"/>
    <w:rsid w:val="00C63FBE"/>
    <w:rsid w:val="00C63FEE"/>
    <w:rsid w:val="00C6411C"/>
    <w:rsid w:val="00C642D1"/>
    <w:rsid w:val="00C643BD"/>
    <w:rsid w:val="00C644C8"/>
    <w:rsid w:val="00C64668"/>
    <w:rsid w:val="00C646DC"/>
    <w:rsid w:val="00C64915"/>
    <w:rsid w:val="00C6495E"/>
    <w:rsid w:val="00C65088"/>
    <w:rsid w:val="00C65259"/>
    <w:rsid w:val="00C653AE"/>
    <w:rsid w:val="00C65464"/>
    <w:rsid w:val="00C6549C"/>
    <w:rsid w:val="00C654E0"/>
    <w:rsid w:val="00C65556"/>
    <w:rsid w:val="00C65926"/>
    <w:rsid w:val="00C6593E"/>
    <w:rsid w:val="00C65C51"/>
    <w:rsid w:val="00C660DA"/>
    <w:rsid w:val="00C66400"/>
    <w:rsid w:val="00C66544"/>
    <w:rsid w:val="00C668B6"/>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039"/>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B6"/>
    <w:rsid w:val="00C74BE1"/>
    <w:rsid w:val="00C74C81"/>
    <w:rsid w:val="00C74E80"/>
    <w:rsid w:val="00C74FF7"/>
    <w:rsid w:val="00C75020"/>
    <w:rsid w:val="00C753EC"/>
    <w:rsid w:val="00C75586"/>
    <w:rsid w:val="00C757C6"/>
    <w:rsid w:val="00C75869"/>
    <w:rsid w:val="00C75EA0"/>
    <w:rsid w:val="00C75FE4"/>
    <w:rsid w:val="00C76262"/>
    <w:rsid w:val="00C7665B"/>
    <w:rsid w:val="00C769EC"/>
    <w:rsid w:val="00C76A00"/>
    <w:rsid w:val="00C77529"/>
    <w:rsid w:val="00C7775F"/>
    <w:rsid w:val="00C778DD"/>
    <w:rsid w:val="00C779E7"/>
    <w:rsid w:val="00C77A55"/>
    <w:rsid w:val="00C77A96"/>
    <w:rsid w:val="00C8025A"/>
    <w:rsid w:val="00C80301"/>
    <w:rsid w:val="00C8056F"/>
    <w:rsid w:val="00C8093D"/>
    <w:rsid w:val="00C80BF9"/>
    <w:rsid w:val="00C80C85"/>
    <w:rsid w:val="00C80D4F"/>
    <w:rsid w:val="00C80EAC"/>
    <w:rsid w:val="00C81041"/>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442"/>
    <w:rsid w:val="00C834E7"/>
    <w:rsid w:val="00C83527"/>
    <w:rsid w:val="00C83582"/>
    <w:rsid w:val="00C8390C"/>
    <w:rsid w:val="00C83E52"/>
    <w:rsid w:val="00C84035"/>
    <w:rsid w:val="00C84207"/>
    <w:rsid w:val="00C84630"/>
    <w:rsid w:val="00C8470F"/>
    <w:rsid w:val="00C848C3"/>
    <w:rsid w:val="00C848D9"/>
    <w:rsid w:val="00C84F94"/>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11"/>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99"/>
    <w:rsid w:val="00C94DBF"/>
    <w:rsid w:val="00C95113"/>
    <w:rsid w:val="00C95134"/>
    <w:rsid w:val="00C9521C"/>
    <w:rsid w:val="00C95B34"/>
    <w:rsid w:val="00C95D47"/>
    <w:rsid w:val="00C95D83"/>
    <w:rsid w:val="00C961AA"/>
    <w:rsid w:val="00C96218"/>
    <w:rsid w:val="00C9641B"/>
    <w:rsid w:val="00C96481"/>
    <w:rsid w:val="00C96530"/>
    <w:rsid w:val="00C966DA"/>
    <w:rsid w:val="00C9686C"/>
    <w:rsid w:val="00C9689B"/>
    <w:rsid w:val="00C96B46"/>
    <w:rsid w:val="00C97033"/>
    <w:rsid w:val="00C97111"/>
    <w:rsid w:val="00C97413"/>
    <w:rsid w:val="00C97625"/>
    <w:rsid w:val="00C9775A"/>
    <w:rsid w:val="00C97A38"/>
    <w:rsid w:val="00C97AAA"/>
    <w:rsid w:val="00C97AB2"/>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546"/>
    <w:rsid w:val="00CA3970"/>
    <w:rsid w:val="00CA3A0B"/>
    <w:rsid w:val="00CA3B63"/>
    <w:rsid w:val="00CA3B75"/>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365"/>
    <w:rsid w:val="00CA75DB"/>
    <w:rsid w:val="00CA7B33"/>
    <w:rsid w:val="00CA7CA1"/>
    <w:rsid w:val="00CA7DF3"/>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5D9"/>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0E1"/>
    <w:rsid w:val="00CB42F3"/>
    <w:rsid w:val="00CB442E"/>
    <w:rsid w:val="00CB44D3"/>
    <w:rsid w:val="00CB46B1"/>
    <w:rsid w:val="00CB491B"/>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153"/>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C29"/>
    <w:rsid w:val="00CC3D44"/>
    <w:rsid w:val="00CC3D9C"/>
    <w:rsid w:val="00CC3E43"/>
    <w:rsid w:val="00CC4109"/>
    <w:rsid w:val="00CC417E"/>
    <w:rsid w:val="00CC430F"/>
    <w:rsid w:val="00CC4335"/>
    <w:rsid w:val="00CC4389"/>
    <w:rsid w:val="00CC481E"/>
    <w:rsid w:val="00CC4CC5"/>
    <w:rsid w:val="00CC4EA8"/>
    <w:rsid w:val="00CC4FFB"/>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6B9B"/>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12E"/>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970"/>
    <w:rsid w:val="00CD7AC7"/>
    <w:rsid w:val="00CD7BDD"/>
    <w:rsid w:val="00CD7EF8"/>
    <w:rsid w:val="00CE020E"/>
    <w:rsid w:val="00CE0715"/>
    <w:rsid w:val="00CE0863"/>
    <w:rsid w:val="00CE08E9"/>
    <w:rsid w:val="00CE092B"/>
    <w:rsid w:val="00CE0E71"/>
    <w:rsid w:val="00CE0FEF"/>
    <w:rsid w:val="00CE10B4"/>
    <w:rsid w:val="00CE1747"/>
    <w:rsid w:val="00CE18F5"/>
    <w:rsid w:val="00CE1A95"/>
    <w:rsid w:val="00CE1B8E"/>
    <w:rsid w:val="00CE1DB6"/>
    <w:rsid w:val="00CE1E0B"/>
    <w:rsid w:val="00CE1F85"/>
    <w:rsid w:val="00CE20E7"/>
    <w:rsid w:val="00CE22D0"/>
    <w:rsid w:val="00CE2338"/>
    <w:rsid w:val="00CE234F"/>
    <w:rsid w:val="00CE2763"/>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3D5"/>
    <w:rsid w:val="00CE4770"/>
    <w:rsid w:val="00CE4781"/>
    <w:rsid w:val="00CE480B"/>
    <w:rsid w:val="00CE4BE1"/>
    <w:rsid w:val="00CE4D36"/>
    <w:rsid w:val="00CE5355"/>
    <w:rsid w:val="00CE55B0"/>
    <w:rsid w:val="00CE55BF"/>
    <w:rsid w:val="00CE56FB"/>
    <w:rsid w:val="00CE56FD"/>
    <w:rsid w:val="00CE57E9"/>
    <w:rsid w:val="00CE580A"/>
    <w:rsid w:val="00CE59DF"/>
    <w:rsid w:val="00CE5AF1"/>
    <w:rsid w:val="00CE5D68"/>
    <w:rsid w:val="00CE5DDC"/>
    <w:rsid w:val="00CE6558"/>
    <w:rsid w:val="00CE66BD"/>
    <w:rsid w:val="00CE66D3"/>
    <w:rsid w:val="00CE67AE"/>
    <w:rsid w:val="00CE68A0"/>
    <w:rsid w:val="00CE696F"/>
    <w:rsid w:val="00CE69F5"/>
    <w:rsid w:val="00CE6D07"/>
    <w:rsid w:val="00CE6D21"/>
    <w:rsid w:val="00CE6E04"/>
    <w:rsid w:val="00CE7045"/>
    <w:rsid w:val="00CE7065"/>
    <w:rsid w:val="00CE7204"/>
    <w:rsid w:val="00CE7446"/>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56E"/>
    <w:rsid w:val="00CF6773"/>
    <w:rsid w:val="00CF6B41"/>
    <w:rsid w:val="00CF6C36"/>
    <w:rsid w:val="00CF6C71"/>
    <w:rsid w:val="00CF6CE7"/>
    <w:rsid w:val="00CF6D92"/>
    <w:rsid w:val="00CF7618"/>
    <w:rsid w:val="00CF7B2D"/>
    <w:rsid w:val="00CF7BFB"/>
    <w:rsid w:val="00CF7D47"/>
    <w:rsid w:val="00CF7D69"/>
    <w:rsid w:val="00CF7D73"/>
    <w:rsid w:val="00CF7F35"/>
    <w:rsid w:val="00CF7FB8"/>
    <w:rsid w:val="00D000DD"/>
    <w:rsid w:val="00D00616"/>
    <w:rsid w:val="00D008CF"/>
    <w:rsid w:val="00D00976"/>
    <w:rsid w:val="00D00E0A"/>
    <w:rsid w:val="00D00F06"/>
    <w:rsid w:val="00D010CD"/>
    <w:rsid w:val="00D011BB"/>
    <w:rsid w:val="00D01280"/>
    <w:rsid w:val="00D01307"/>
    <w:rsid w:val="00D0177D"/>
    <w:rsid w:val="00D01793"/>
    <w:rsid w:val="00D019EC"/>
    <w:rsid w:val="00D02016"/>
    <w:rsid w:val="00D020F5"/>
    <w:rsid w:val="00D022CE"/>
    <w:rsid w:val="00D0233C"/>
    <w:rsid w:val="00D02BE9"/>
    <w:rsid w:val="00D03100"/>
    <w:rsid w:val="00D03339"/>
    <w:rsid w:val="00D03435"/>
    <w:rsid w:val="00D03588"/>
    <w:rsid w:val="00D03913"/>
    <w:rsid w:val="00D03AA0"/>
    <w:rsid w:val="00D03CA8"/>
    <w:rsid w:val="00D03DF6"/>
    <w:rsid w:val="00D03F5F"/>
    <w:rsid w:val="00D03F8F"/>
    <w:rsid w:val="00D04054"/>
    <w:rsid w:val="00D04218"/>
    <w:rsid w:val="00D043E8"/>
    <w:rsid w:val="00D044D6"/>
    <w:rsid w:val="00D04621"/>
    <w:rsid w:val="00D04764"/>
    <w:rsid w:val="00D04890"/>
    <w:rsid w:val="00D048EF"/>
    <w:rsid w:val="00D04A90"/>
    <w:rsid w:val="00D04C12"/>
    <w:rsid w:val="00D04CF7"/>
    <w:rsid w:val="00D04DDA"/>
    <w:rsid w:val="00D04FA5"/>
    <w:rsid w:val="00D05620"/>
    <w:rsid w:val="00D05A0F"/>
    <w:rsid w:val="00D05E2F"/>
    <w:rsid w:val="00D05E33"/>
    <w:rsid w:val="00D05F13"/>
    <w:rsid w:val="00D05F7C"/>
    <w:rsid w:val="00D06126"/>
    <w:rsid w:val="00D062D1"/>
    <w:rsid w:val="00D0643A"/>
    <w:rsid w:val="00D06658"/>
    <w:rsid w:val="00D06689"/>
    <w:rsid w:val="00D06856"/>
    <w:rsid w:val="00D0688E"/>
    <w:rsid w:val="00D06A5F"/>
    <w:rsid w:val="00D06BC0"/>
    <w:rsid w:val="00D06F40"/>
    <w:rsid w:val="00D0710C"/>
    <w:rsid w:val="00D075EA"/>
    <w:rsid w:val="00D07609"/>
    <w:rsid w:val="00D07FB0"/>
    <w:rsid w:val="00D100AB"/>
    <w:rsid w:val="00D10B67"/>
    <w:rsid w:val="00D10E32"/>
    <w:rsid w:val="00D10EE7"/>
    <w:rsid w:val="00D11280"/>
    <w:rsid w:val="00D11599"/>
    <w:rsid w:val="00D117F0"/>
    <w:rsid w:val="00D118CA"/>
    <w:rsid w:val="00D11929"/>
    <w:rsid w:val="00D11A8E"/>
    <w:rsid w:val="00D11BFE"/>
    <w:rsid w:val="00D11C12"/>
    <w:rsid w:val="00D11C6E"/>
    <w:rsid w:val="00D11DD1"/>
    <w:rsid w:val="00D11FC7"/>
    <w:rsid w:val="00D1200B"/>
    <w:rsid w:val="00D123A8"/>
    <w:rsid w:val="00D124F4"/>
    <w:rsid w:val="00D1270F"/>
    <w:rsid w:val="00D12E58"/>
    <w:rsid w:val="00D132B1"/>
    <w:rsid w:val="00D1341C"/>
    <w:rsid w:val="00D134FF"/>
    <w:rsid w:val="00D1375A"/>
    <w:rsid w:val="00D13CF6"/>
    <w:rsid w:val="00D13D3D"/>
    <w:rsid w:val="00D13FC2"/>
    <w:rsid w:val="00D142FF"/>
    <w:rsid w:val="00D14ACF"/>
    <w:rsid w:val="00D14C4B"/>
    <w:rsid w:val="00D150AC"/>
    <w:rsid w:val="00D1527F"/>
    <w:rsid w:val="00D1574F"/>
    <w:rsid w:val="00D1585D"/>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9F7"/>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500"/>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7B"/>
    <w:rsid w:val="00D273DE"/>
    <w:rsid w:val="00D27457"/>
    <w:rsid w:val="00D2778B"/>
    <w:rsid w:val="00D278F7"/>
    <w:rsid w:val="00D27ABA"/>
    <w:rsid w:val="00D27DCE"/>
    <w:rsid w:val="00D3004C"/>
    <w:rsid w:val="00D300B3"/>
    <w:rsid w:val="00D30B61"/>
    <w:rsid w:val="00D30C93"/>
    <w:rsid w:val="00D30D6F"/>
    <w:rsid w:val="00D310AA"/>
    <w:rsid w:val="00D31194"/>
    <w:rsid w:val="00D31226"/>
    <w:rsid w:val="00D31413"/>
    <w:rsid w:val="00D314A5"/>
    <w:rsid w:val="00D31523"/>
    <w:rsid w:val="00D31BD0"/>
    <w:rsid w:val="00D31C4A"/>
    <w:rsid w:val="00D31D9F"/>
    <w:rsid w:val="00D31DE7"/>
    <w:rsid w:val="00D31E5F"/>
    <w:rsid w:val="00D322B1"/>
    <w:rsid w:val="00D324C3"/>
    <w:rsid w:val="00D3252E"/>
    <w:rsid w:val="00D3265C"/>
    <w:rsid w:val="00D32B27"/>
    <w:rsid w:val="00D32D9C"/>
    <w:rsid w:val="00D32F25"/>
    <w:rsid w:val="00D32F76"/>
    <w:rsid w:val="00D32FF8"/>
    <w:rsid w:val="00D33C2D"/>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D48"/>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3EF"/>
    <w:rsid w:val="00D42678"/>
    <w:rsid w:val="00D428E0"/>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4D70"/>
    <w:rsid w:val="00D4503C"/>
    <w:rsid w:val="00D453E9"/>
    <w:rsid w:val="00D458AA"/>
    <w:rsid w:val="00D45E09"/>
    <w:rsid w:val="00D45E46"/>
    <w:rsid w:val="00D46180"/>
    <w:rsid w:val="00D462CC"/>
    <w:rsid w:val="00D4632E"/>
    <w:rsid w:val="00D463B6"/>
    <w:rsid w:val="00D4664D"/>
    <w:rsid w:val="00D4699A"/>
    <w:rsid w:val="00D46A54"/>
    <w:rsid w:val="00D46E33"/>
    <w:rsid w:val="00D46E44"/>
    <w:rsid w:val="00D46E75"/>
    <w:rsid w:val="00D46EC8"/>
    <w:rsid w:val="00D46F80"/>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4D8"/>
    <w:rsid w:val="00D51548"/>
    <w:rsid w:val="00D5164C"/>
    <w:rsid w:val="00D5164E"/>
    <w:rsid w:val="00D5178A"/>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AB4"/>
    <w:rsid w:val="00D55D43"/>
    <w:rsid w:val="00D55FE5"/>
    <w:rsid w:val="00D56162"/>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6FE6"/>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373"/>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794"/>
    <w:rsid w:val="00D66952"/>
    <w:rsid w:val="00D6696D"/>
    <w:rsid w:val="00D66CD1"/>
    <w:rsid w:val="00D66D20"/>
    <w:rsid w:val="00D66DE9"/>
    <w:rsid w:val="00D66E19"/>
    <w:rsid w:val="00D66E20"/>
    <w:rsid w:val="00D66ECB"/>
    <w:rsid w:val="00D6755E"/>
    <w:rsid w:val="00D677D5"/>
    <w:rsid w:val="00D677DE"/>
    <w:rsid w:val="00D67ACD"/>
    <w:rsid w:val="00D67BD6"/>
    <w:rsid w:val="00D67F22"/>
    <w:rsid w:val="00D7002E"/>
    <w:rsid w:val="00D7051B"/>
    <w:rsid w:val="00D707C0"/>
    <w:rsid w:val="00D70D05"/>
    <w:rsid w:val="00D70D5E"/>
    <w:rsid w:val="00D70E21"/>
    <w:rsid w:val="00D71049"/>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565"/>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7EF"/>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85"/>
    <w:rsid w:val="00D8584A"/>
    <w:rsid w:val="00D8585D"/>
    <w:rsid w:val="00D859A3"/>
    <w:rsid w:val="00D85B4C"/>
    <w:rsid w:val="00D85CD8"/>
    <w:rsid w:val="00D85CE4"/>
    <w:rsid w:val="00D85D48"/>
    <w:rsid w:val="00D85FB7"/>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3CE"/>
    <w:rsid w:val="00D9156D"/>
    <w:rsid w:val="00D91908"/>
    <w:rsid w:val="00D91DB5"/>
    <w:rsid w:val="00D91F91"/>
    <w:rsid w:val="00D9211F"/>
    <w:rsid w:val="00D926B7"/>
    <w:rsid w:val="00D92932"/>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199"/>
    <w:rsid w:val="00D9422C"/>
    <w:rsid w:val="00D94405"/>
    <w:rsid w:val="00D94575"/>
    <w:rsid w:val="00D94752"/>
    <w:rsid w:val="00D9490F"/>
    <w:rsid w:val="00D9497B"/>
    <w:rsid w:val="00D94FEE"/>
    <w:rsid w:val="00D95116"/>
    <w:rsid w:val="00D95378"/>
    <w:rsid w:val="00D95446"/>
    <w:rsid w:val="00D957D6"/>
    <w:rsid w:val="00D95910"/>
    <w:rsid w:val="00D95A6D"/>
    <w:rsid w:val="00D95BF5"/>
    <w:rsid w:val="00D95C5B"/>
    <w:rsid w:val="00D95E78"/>
    <w:rsid w:val="00D96004"/>
    <w:rsid w:val="00D96290"/>
    <w:rsid w:val="00D963A6"/>
    <w:rsid w:val="00D963C2"/>
    <w:rsid w:val="00D964A3"/>
    <w:rsid w:val="00D969B3"/>
    <w:rsid w:val="00D96A52"/>
    <w:rsid w:val="00D96AF8"/>
    <w:rsid w:val="00D96C83"/>
    <w:rsid w:val="00D97259"/>
    <w:rsid w:val="00D97420"/>
    <w:rsid w:val="00D975E8"/>
    <w:rsid w:val="00D9781E"/>
    <w:rsid w:val="00D97B1F"/>
    <w:rsid w:val="00D97E0E"/>
    <w:rsid w:val="00D97EFA"/>
    <w:rsid w:val="00D97F54"/>
    <w:rsid w:val="00D97F59"/>
    <w:rsid w:val="00DA07CB"/>
    <w:rsid w:val="00DA0D46"/>
    <w:rsid w:val="00DA0EF4"/>
    <w:rsid w:val="00DA13C6"/>
    <w:rsid w:val="00DA15C7"/>
    <w:rsid w:val="00DA1F88"/>
    <w:rsid w:val="00DA21F4"/>
    <w:rsid w:val="00DA2346"/>
    <w:rsid w:val="00DA26FA"/>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2D9"/>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3FB"/>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83E"/>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9E1"/>
    <w:rsid w:val="00DB6A1D"/>
    <w:rsid w:val="00DB6FCE"/>
    <w:rsid w:val="00DB701E"/>
    <w:rsid w:val="00DB741D"/>
    <w:rsid w:val="00DB78A9"/>
    <w:rsid w:val="00DB7CD7"/>
    <w:rsid w:val="00DC018A"/>
    <w:rsid w:val="00DC01FD"/>
    <w:rsid w:val="00DC02D3"/>
    <w:rsid w:val="00DC038A"/>
    <w:rsid w:val="00DC0542"/>
    <w:rsid w:val="00DC06A5"/>
    <w:rsid w:val="00DC08CC"/>
    <w:rsid w:val="00DC0C15"/>
    <w:rsid w:val="00DC0F3E"/>
    <w:rsid w:val="00DC100A"/>
    <w:rsid w:val="00DC110B"/>
    <w:rsid w:val="00DC120B"/>
    <w:rsid w:val="00DC157D"/>
    <w:rsid w:val="00DC15F7"/>
    <w:rsid w:val="00DC1747"/>
    <w:rsid w:val="00DC199A"/>
    <w:rsid w:val="00DC1A30"/>
    <w:rsid w:val="00DC1BA4"/>
    <w:rsid w:val="00DC1FF1"/>
    <w:rsid w:val="00DC2307"/>
    <w:rsid w:val="00DC23A2"/>
    <w:rsid w:val="00DC2785"/>
    <w:rsid w:val="00DC2BD7"/>
    <w:rsid w:val="00DC2E73"/>
    <w:rsid w:val="00DC2E84"/>
    <w:rsid w:val="00DC2EF6"/>
    <w:rsid w:val="00DC330E"/>
    <w:rsid w:val="00DC3332"/>
    <w:rsid w:val="00DC346E"/>
    <w:rsid w:val="00DC357F"/>
    <w:rsid w:val="00DC3CA6"/>
    <w:rsid w:val="00DC3E40"/>
    <w:rsid w:val="00DC3E68"/>
    <w:rsid w:val="00DC423A"/>
    <w:rsid w:val="00DC4579"/>
    <w:rsid w:val="00DC4630"/>
    <w:rsid w:val="00DC47E6"/>
    <w:rsid w:val="00DC4845"/>
    <w:rsid w:val="00DC4ACC"/>
    <w:rsid w:val="00DC4D9D"/>
    <w:rsid w:val="00DC4F63"/>
    <w:rsid w:val="00DC537B"/>
    <w:rsid w:val="00DC55E2"/>
    <w:rsid w:val="00DC56BB"/>
    <w:rsid w:val="00DC56F7"/>
    <w:rsid w:val="00DC5754"/>
    <w:rsid w:val="00DC59B5"/>
    <w:rsid w:val="00DC59B6"/>
    <w:rsid w:val="00DC5B73"/>
    <w:rsid w:val="00DC5E76"/>
    <w:rsid w:val="00DC5F2F"/>
    <w:rsid w:val="00DC5F6C"/>
    <w:rsid w:val="00DC62C6"/>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25"/>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A99"/>
    <w:rsid w:val="00DD3C9F"/>
    <w:rsid w:val="00DD3FEE"/>
    <w:rsid w:val="00DD4427"/>
    <w:rsid w:val="00DD48C7"/>
    <w:rsid w:val="00DD48D9"/>
    <w:rsid w:val="00DD4904"/>
    <w:rsid w:val="00DD4B69"/>
    <w:rsid w:val="00DD5342"/>
    <w:rsid w:val="00DD5910"/>
    <w:rsid w:val="00DD591D"/>
    <w:rsid w:val="00DD5EB7"/>
    <w:rsid w:val="00DD6291"/>
    <w:rsid w:val="00DD64C2"/>
    <w:rsid w:val="00DD662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478"/>
    <w:rsid w:val="00DE44DF"/>
    <w:rsid w:val="00DE4564"/>
    <w:rsid w:val="00DE4668"/>
    <w:rsid w:val="00DE4ADD"/>
    <w:rsid w:val="00DE4BED"/>
    <w:rsid w:val="00DE4CA6"/>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04"/>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D4E"/>
    <w:rsid w:val="00DF31F9"/>
    <w:rsid w:val="00DF3378"/>
    <w:rsid w:val="00DF35E3"/>
    <w:rsid w:val="00DF3611"/>
    <w:rsid w:val="00DF3A48"/>
    <w:rsid w:val="00DF3C2D"/>
    <w:rsid w:val="00DF3C45"/>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05"/>
    <w:rsid w:val="00DF5BC6"/>
    <w:rsid w:val="00DF5D0E"/>
    <w:rsid w:val="00DF5E2E"/>
    <w:rsid w:val="00DF6058"/>
    <w:rsid w:val="00DF63C7"/>
    <w:rsid w:val="00DF6918"/>
    <w:rsid w:val="00DF69F6"/>
    <w:rsid w:val="00DF6BE8"/>
    <w:rsid w:val="00DF6EED"/>
    <w:rsid w:val="00DF70CF"/>
    <w:rsid w:val="00DF7366"/>
    <w:rsid w:val="00DF73B5"/>
    <w:rsid w:val="00DF73DD"/>
    <w:rsid w:val="00DF750A"/>
    <w:rsid w:val="00DF783B"/>
    <w:rsid w:val="00DF7C4C"/>
    <w:rsid w:val="00DF7E27"/>
    <w:rsid w:val="00DF7EB3"/>
    <w:rsid w:val="00E00121"/>
    <w:rsid w:val="00E0013A"/>
    <w:rsid w:val="00E0045D"/>
    <w:rsid w:val="00E0078C"/>
    <w:rsid w:val="00E00960"/>
    <w:rsid w:val="00E00A26"/>
    <w:rsid w:val="00E00B1E"/>
    <w:rsid w:val="00E0113A"/>
    <w:rsid w:val="00E0133B"/>
    <w:rsid w:val="00E016A9"/>
    <w:rsid w:val="00E01742"/>
    <w:rsid w:val="00E018B7"/>
    <w:rsid w:val="00E01948"/>
    <w:rsid w:val="00E01B57"/>
    <w:rsid w:val="00E01B92"/>
    <w:rsid w:val="00E01D5D"/>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2D1"/>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8A0"/>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64F"/>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24F"/>
    <w:rsid w:val="00E3044C"/>
    <w:rsid w:val="00E30460"/>
    <w:rsid w:val="00E3057F"/>
    <w:rsid w:val="00E30620"/>
    <w:rsid w:val="00E30981"/>
    <w:rsid w:val="00E309B6"/>
    <w:rsid w:val="00E309CA"/>
    <w:rsid w:val="00E30B45"/>
    <w:rsid w:val="00E30DAD"/>
    <w:rsid w:val="00E31558"/>
    <w:rsid w:val="00E31C25"/>
    <w:rsid w:val="00E31C95"/>
    <w:rsid w:val="00E31CDD"/>
    <w:rsid w:val="00E31E1A"/>
    <w:rsid w:val="00E32066"/>
    <w:rsid w:val="00E32164"/>
    <w:rsid w:val="00E325DB"/>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2B6"/>
    <w:rsid w:val="00E36912"/>
    <w:rsid w:val="00E369AE"/>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0C2B"/>
    <w:rsid w:val="00E41085"/>
    <w:rsid w:val="00E410BA"/>
    <w:rsid w:val="00E41333"/>
    <w:rsid w:val="00E414E7"/>
    <w:rsid w:val="00E41AE2"/>
    <w:rsid w:val="00E41EC2"/>
    <w:rsid w:val="00E41ED1"/>
    <w:rsid w:val="00E42308"/>
    <w:rsid w:val="00E423DD"/>
    <w:rsid w:val="00E428B1"/>
    <w:rsid w:val="00E42917"/>
    <w:rsid w:val="00E432E7"/>
    <w:rsid w:val="00E43692"/>
    <w:rsid w:val="00E437D2"/>
    <w:rsid w:val="00E4383F"/>
    <w:rsid w:val="00E43978"/>
    <w:rsid w:val="00E43C24"/>
    <w:rsid w:val="00E44199"/>
    <w:rsid w:val="00E44342"/>
    <w:rsid w:val="00E443C2"/>
    <w:rsid w:val="00E4441F"/>
    <w:rsid w:val="00E4444E"/>
    <w:rsid w:val="00E4476D"/>
    <w:rsid w:val="00E44888"/>
    <w:rsid w:val="00E44C41"/>
    <w:rsid w:val="00E44C85"/>
    <w:rsid w:val="00E44E29"/>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3E6"/>
    <w:rsid w:val="00E50711"/>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5E35"/>
    <w:rsid w:val="00E562A6"/>
    <w:rsid w:val="00E5632B"/>
    <w:rsid w:val="00E567E9"/>
    <w:rsid w:val="00E56DFC"/>
    <w:rsid w:val="00E57741"/>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8D"/>
    <w:rsid w:val="00E62AB1"/>
    <w:rsid w:val="00E62D7F"/>
    <w:rsid w:val="00E62E54"/>
    <w:rsid w:val="00E62EA4"/>
    <w:rsid w:val="00E62EEA"/>
    <w:rsid w:val="00E6301A"/>
    <w:rsid w:val="00E63140"/>
    <w:rsid w:val="00E63478"/>
    <w:rsid w:val="00E634D6"/>
    <w:rsid w:val="00E635D7"/>
    <w:rsid w:val="00E635F0"/>
    <w:rsid w:val="00E636C7"/>
    <w:rsid w:val="00E637EC"/>
    <w:rsid w:val="00E63933"/>
    <w:rsid w:val="00E63BF3"/>
    <w:rsid w:val="00E63BFB"/>
    <w:rsid w:val="00E63D15"/>
    <w:rsid w:val="00E63DF9"/>
    <w:rsid w:val="00E63F00"/>
    <w:rsid w:val="00E64027"/>
    <w:rsid w:val="00E6438C"/>
    <w:rsid w:val="00E647E9"/>
    <w:rsid w:val="00E64A3B"/>
    <w:rsid w:val="00E64CFA"/>
    <w:rsid w:val="00E65208"/>
    <w:rsid w:val="00E6521D"/>
    <w:rsid w:val="00E6548F"/>
    <w:rsid w:val="00E65514"/>
    <w:rsid w:val="00E655AD"/>
    <w:rsid w:val="00E655C8"/>
    <w:rsid w:val="00E6567F"/>
    <w:rsid w:val="00E65862"/>
    <w:rsid w:val="00E65BC7"/>
    <w:rsid w:val="00E65C12"/>
    <w:rsid w:val="00E65FC4"/>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1E1B"/>
    <w:rsid w:val="00E72753"/>
    <w:rsid w:val="00E729AD"/>
    <w:rsid w:val="00E72BE9"/>
    <w:rsid w:val="00E72C3C"/>
    <w:rsid w:val="00E72C5E"/>
    <w:rsid w:val="00E72D8A"/>
    <w:rsid w:val="00E72FFD"/>
    <w:rsid w:val="00E73163"/>
    <w:rsid w:val="00E732B4"/>
    <w:rsid w:val="00E7334D"/>
    <w:rsid w:val="00E739D3"/>
    <w:rsid w:val="00E74013"/>
    <w:rsid w:val="00E7435B"/>
    <w:rsid w:val="00E746C5"/>
    <w:rsid w:val="00E7470C"/>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5B2"/>
    <w:rsid w:val="00E767F1"/>
    <w:rsid w:val="00E767F4"/>
    <w:rsid w:val="00E7685E"/>
    <w:rsid w:val="00E7687A"/>
    <w:rsid w:val="00E76E01"/>
    <w:rsid w:val="00E76E0A"/>
    <w:rsid w:val="00E77023"/>
    <w:rsid w:val="00E77025"/>
    <w:rsid w:val="00E7743B"/>
    <w:rsid w:val="00E77469"/>
    <w:rsid w:val="00E77568"/>
    <w:rsid w:val="00E77A2A"/>
    <w:rsid w:val="00E8023E"/>
    <w:rsid w:val="00E80284"/>
    <w:rsid w:val="00E80295"/>
    <w:rsid w:val="00E80728"/>
    <w:rsid w:val="00E80896"/>
    <w:rsid w:val="00E809B4"/>
    <w:rsid w:val="00E80A88"/>
    <w:rsid w:val="00E80DB6"/>
    <w:rsid w:val="00E810DF"/>
    <w:rsid w:val="00E81501"/>
    <w:rsid w:val="00E819B5"/>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4B8"/>
    <w:rsid w:val="00E846B4"/>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2A"/>
    <w:rsid w:val="00E87AC5"/>
    <w:rsid w:val="00E87CD4"/>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BD"/>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35"/>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2B7"/>
    <w:rsid w:val="00EB1347"/>
    <w:rsid w:val="00EB13E4"/>
    <w:rsid w:val="00EB161E"/>
    <w:rsid w:val="00EB1865"/>
    <w:rsid w:val="00EB1E49"/>
    <w:rsid w:val="00EB1E4E"/>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25"/>
    <w:rsid w:val="00EB6161"/>
    <w:rsid w:val="00EB619A"/>
    <w:rsid w:val="00EB64E6"/>
    <w:rsid w:val="00EB668F"/>
    <w:rsid w:val="00EB6974"/>
    <w:rsid w:val="00EB6AA3"/>
    <w:rsid w:val="00EB6B44"/>
    <w:rsid w:val="00EB6C59"/>
    <w:rsid w:val="00EB6EEC"/>
    <w:rsid w:val="00EB6F63"/>
    <w:rsid w:val="00EB6F8F"/>
    <w:rsid w:val="00EB71CB"/>
    <w:rsid w:val="00EB71EB"/>
    <w:rsid w:val="00EB733A"/>
    <w:rsid w:val="00EB7447"/>
    <w:rsid w:val="00EB75A0"/>
    <w:rsid w:val="00EB75B1"/>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5F7B"/>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3F4"/>
    <w:rsid w:val="00EC7AD6"/>
    <w:rsid w:val="00EC7C44"/>
    <w:rsid w:val="00EC7CBA"/>
    <w:rsid w:val="00EC7DFE"/>
    <w:rsid w:val="00EC7F80"/>
    <w:rsid w:val="00ED0231"/>
    <w:rsid w:val="00ED02DD"/>
    <w:rsid w:val="00ED04A4"/>
    <w:rsid w:val="00ED0607"/>
    <w:rsid w:val="00ED0617"/>
    <w:rsid w:val="00ED07D2"/>
    <w:rsid w:val="00ED085F"/>
    <w:rsid w:val="00ED08AE"/>
    <w:rsid w:val="00ED0AF4"/>
    <w:rsid w:val="00ED0C43"/>
    <w:rsid w:val="00ED0E63"/>
    <w:rsid w:val="00ED0F76"/>
    <w:rsid w:val="00ED11E8"/>
    <w:rsid w:val="00ED123A"/>
    <w:rsid w:val="00ED1261"/>
    <w:rsid w:val="00ED148B"/>
    <w:rsid w:val="00ED18A3"/>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4ED9"/>
    <w:rsid w:val="00ED52CC"/>
    <w:rsid w:val="00ED53BD"/>
    <w:rsid w:val="00ED55F1"/>
    <w:rsid w:val="00ED560F"/>
    <w:rsid w:val="00ED57D7"/>
    <w:rsid w:val="00ED5874"/>
    <w:rsid w:val="00ED5916"/>
    <w:rsid w:val="00ED5C02"/>
    <w:rsid w:val="00ED5F69"/>
    <w:rsid w:val="00ED60BB"/>
    <w:rsid w:val="00ED65E0"/>
    <w:rsid w:val="00ED67E9"/>
    <w:rsid w:val="00ED6941"/>
    <w:rsid w:val="00ED6C6A"/>
    <w:rsid w:val="00ED6E93"/>
    <w:rsid w:val="00ED7224"/>
    <w:rsid w:val="00ED722A"/>
    <w:rsid w:val="00ED727E"/>
    <w:rsid w:val="00ED730B"/>
    <w:rsid w:val="00ED74B3"/>
    <w:rsid w:val="00ED7678"/>
    <w:rsid w:val="00ED7ED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AFE"/>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48E"/>
    <w:rsid w:val="00EE784E"/>
    <w:rsid w:val="00EE7DA3"/>
    <w:rsid w:val="00EE7DDC"/>
    <w:rsid w:val="00EE7F20"/>
    <w:rsid w:val="00EF0DD2"/>
    <w:rsid w:val="00EF0F64"/>
    <w:rsid w:val="00EF101A"/>
    <w:rsid w:val="00EF103A"/>
    <w:rsid w:val="00EF1203"/>
    <w:rsid w:val="00EF12A1"/>
    <w:rsid w:val="00EF162F"/>
    <w:rsid w:val="00EF17CA"/>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089"/>
    <w:rsid w:val="00EF324F"/>
    <w:rsid w:val="00EF349D"/>
    <w:rsid w:val="00EF351D"/>
    <w:rsid w:val="00EF366C"/>
    <w:rsid w:val="00EF39BE"/>
    <w:rsid w:val="00EF3C32"/>
    <w:rsid w:val="00EF3D27"/>
    <w:rsid w:val="00EF43C3"/>
    <w:rsid w:val="00EF4CB2"/>
    <w:rsid w:val="00EF4E01"/>
    <w:rsid w:val="00EF5135"/>
    <w:rsid w:val="00EF5237"/>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0FB"/>
    <w:rsid w:val="00F0030E"/>
    <w:rsid w:val="00F00650"/>
    <w:rsid w:val="00F00887"/>
    <w:rsid w:val="00F00B88"/>
    <w:rsid w:val="00F00CBC"/>
    <w:rsid w:val="00F00D56"/>
    <w:rsid w:val="00F00E00"/>
    <w:rsid w:val="00F00F67"/>
    <w:rsid w:val="00F0116A"/>
    <w:rsid w:val="00F014B8"/>
    <w:rsid w:val="00F014EF"/>
    <w:rsid w:val="00F019A4"/>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31"/>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219"/>
    <w:rsid w:val="00F11361"/>
    <w:rsid w:val="00F1157A"/>
    <w:rsid w:val="00F11596"/>
    <w:rsid w:val="00F1162E"/>
    <w:rsid w:val="00F117A6"/>
    <w:rsid w:val="00F119E6"/>
    <w:rsid w:val="00F11C99"/>
    <w:rsid w:val="00F12033"/>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DF9"/>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BC"/>
    <w:rsid w:val="00F17FF0"/>
    <w:rsid w:val="00F17FF6"/>
    <w:rsid w:val="00F2081B"/>
    <w:rsid w:val="00F20846"/>
    <w:rsid w:val="00F20986"/>
    <w:rsid w:val="00F20BCC"/>
    <w:rsid w:val="00F20C2B"/>
    <w:rsid w:val="00F20CFF"/>
    <w:rsid w:val="00F2107A"/>
    <w:rsid w:val="00F21135"/>
    <w:rsid w:val="00F21220"/>
    <w:rsid w:val="00F2142F"/>
    <w:rsid w:val="00F2152D"/>
    <w:rsid w:val="00F2157E"/>
    <w:rsid w:val="00F21AD9"/>
    <w:rsid w:val="00F220D5"/>
    <w:rsid w:val="00F222EF"/>
    <w:rsid w:val="00F223C2"/>
    <w:rsid w:val="00F22555"/>
    <w:rsid w:val="00F2289F"/>
    <w:rsid w:val="00F2292B"/>
    <w:rsid w:val="00F229C5"/>
    <w:rsid w:val="00F229E5"/>
    <w:rsid w:val="00F22A04"/>
    <w:rsid w:val="00F22A70"/>
    <w:rsid w:val="00F22B45"/>
    <w:rsid w:val="00F22FD6"/>
    <w:rsid w:val="00F232E4"/>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06A"/>
    <w:rsid w:val="00F31521"/>
    <w:rsid w:val="00F31692"/>
    <w:rsid w:val="00F31760"/>
    <w:rsid w:val="00F31953"/>
    <w:rsid w:val="00F31A25"/>
    <w:rsid w:val="00F31B07"/>
    <w:rsid w:val="00F31B4C"/>
    <w:rsid w:val="00F31C8D"/>
    <w:rsid w:val="00F31E6A"/>
    <w:rsid w:val="00F31EB5"/>
    <w:rsid w:val="00F31F5F"/>
    <w:rsid w:val="00F32123"/>
    <w:rsid w:val="00F325C5"/>
    <w:rsid w:val="00F326B6"/>
    <w:rsid w:val="00F32A0A"/>
    <w:rsid w:val="00F32AA1"/>
    <w:rsid w:val="00F32C8F"/>
    <w:rsid w:val="00F32DD5"/>
    <w:rsid w:val="00F32EB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395"/>
    <w:rsid w:val="00F36842"/>
    <w:rsid w:val="00F3695A"/>
    <w:rsid w:val="00F36A11"/>
    <w:rsid w:val="00F36BF1"/>
    <w:rsid w:val="00F36C58"/>
    <w:rsid w:val="00F36D0D"/>
    <w:rsid w:val="00F36D83"/>
    <w:rsid w:val="00F36EEF"/>
    <w:rsid w:val="00F36F15"/>
    <w:rsid w:val="00F37003"/>
    <w:rsid w:val="00F370A3"/>
    <w:rsid w:val="00F3722D"/>
    <w:rsid w:val="00F37370"/>
    <w:rsid w:val="00F37426"/>
    <w:rsid w:val="00F37590"/>
    <w:rsid w:val="00F37C25"/>
    <w:rsid w:val="00F37E36"/>
    <w:rsid w:val="00F4013A"/>
    <w:rsid w:val="00F4039C"/>
    <w:rsid w:val="00F403E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B67"/>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622"/>
    <w:rsid w:val="00F50736"/>
    <w:rsid w:val="00F50E04"/>
    <w:rsid w:val="00F50F32"/>
    <w:rsid w:val="00F50F81"/>
    <w:rsid w:val="00F50FA2"/>
    <w:rsid w:val="00F51019"/>
    <w:rsid w:val="00F5119B"/>
    <w:rsid w:val="00F511CD"/>
    <w:rsid w:val="00F512FB"/>
    <w:rsid w:val="00F514EB"/>
    <w:rsid w:val="00F51AB4"/>
    <w:rsid w:val="00F51B9A"/>
    <w:rsid w:val="00F51E30"/>
    <w:rsid w:val="00F51F8A"/>
    <w:rsid w:val="00F51FAF"/>
    <w:rsid w:val="00F520F5"/>
    <w:rsid w:val="00F525F6"/>
    <w:rsid w:val="00F52603"/>
    <w:rsid w:val="00F527DB"/>
    <w:rsid w:val="00F52BE1"/>
    <w:rsid w:val="00F52CF2"/>
    <w:rsid w:val="00F5317A"/>
    <w:rsid w:val="00F53327"/>
    <w:rsid w:val="00F53698"/>
    <w:rsid w:val="00F536B0"/>
    <w:rsid w:val="00F5371E"/>
    <w:rsid w:val="00F53776"/>
    <w:rsid w:val="00F53818"/>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5D6"/>
    <w:rsid w:val="00F618C2"/>
    <w:rsid w:val="00F61980"/>
    <w:rsid w:val="00F61A42"/>
    <w:rsid w:val="00F61EE5"/>
    <w:rsid w:val="00F62083"/>
    <w:rsid w:val="00F623AA"/>
    <w:rsid w:val="00F62406"/>
    <w:rsid w:val="00F624E2"/>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3C2"/>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0DC"/>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897"/>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5BE"/>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C3F"/>
    <w:rsid w:val="00F94D27"/>
    <w:rsid w:val="00F94D38"/>
    <w:rsid w:val="00F94D8E"/>
    <w:rsid w:val="00F94F1F"/>
    <w:rsid w:val="00F95391"/>
    <w:rsid w:val="00F955F9"/>
    <w:rsid w:val="00F95724"/>
    <w:rsid w:val="00F9583C"/>
    <w:rsid w:val="00F958C6"/>
    <w:rsid w:val="00F95A36"/>
    <w:rsid w:val="00F95BEF"/>
    <w:rsid w:val="00F95C8B"/>
    <w:rsid w:val="00F9606C"/>
    <w:rsid w:val="00F960EE"/>
    <w:rsid w:val="00F967AA"/>
    <w:rsid w:val="00F9684A"/>
    <w:rsid w:val="00F96AEA"/>
    <w:rsid w:val="00F96EAD"/>
    <w:rsid w:val="00F970D3"/>
    <w:rsid w:val="00F97319"/>
    <w:rsid w:val="00F9732D"/>
    <w:rsid w:val="00F974B4"/>
    <w:rsid w:val="00F975EB"/>
    <w:rsid w:val="00F979B7"/>
    <w:rsid w:val="00F97E8B"/>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4F0"/>
    <w:rsid w:val="00FA563F"/>
    <w:rsid w:val="00FA5733"/>
    <w:rsid w:val="00FA578E"/>
    <w:rsid w:val="00FA591E"/>
    <w:rsid w:val="00FA5BEA"/>
    <w:rsid w:val="00FA5D4A"/>
    <w:rsid w:val="00FA5E87"/>
    <w:rsid w:val="00FA60AD"/>
    <w:rsid w:val="00FA60B6"/>
    <w:rsid w:val="00FA62E0"/>
    <w:rsid w:val="00FA6313"/>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4FA"/>
    <w:rsid w:val="00FB06C1"/>
    <w:rsid w:val="00FB0875"/>
    <w:rsid w:val="00FB0A2A"/>
    <w:rsid w:val="00FB0E65"/>
    <w:rsid w:val="00FB1550"/>
    <w:rsid w:val="00FB183F"/>
    <w:rsid w:val="00FB197C"/>
    <w:rsid w:val="00FB1A91"/>
    <w:rsid w:val="00FB1B1F"/>
    <w:rsid w:val="00FB1CEE"/>
    <w:rsid w:val="00FB1E44"/>
    <w:rsid w:val="00FB1E56"/>
    <w:rsid w:val="00FB209B"/>
    <w:rsid w:val="00FB241F"/>
    <w:rsid w:val="00FB245C"/>
    <w:rsid w:val="00FB2547"/>
    <w:rsid w:val="00FB2A9C"/>
    <w:rsid w:val="00FB3454"/>
    <w:rsid w:val="00FB386D"/>
    <w:rsid w:val="00FB3987"/>
    <w:rsid w:val="00FB3A69"/>
    <w:rsid w:val="00FB3B05"/>
    <w:rsid w:val="00FB3D14"/>
    <w:rsid w:val="00FB3EEF"/>
    <w:rsid w:val="00FB41B5"/>
    <w:rsid w:val="00FB4271"/>
    <w:rsid w:val="00FB43EB"/>
    <w:rsid w:val="00FB44C0"/>
    <w:rsid w:val="00FB4543"/>
    <w:rsid w:val="00FB4694"/>
    <w:rsid w:val="00FB47C0"/>
    <w:rsid w:val="00FB4819"/>
    <w:rsid w:val="00FB4B3C"/>
    <w:rsid w:val="00FB4E2F"/>
    <w:rsid w:val="00FB4E99"/>
    <w:rsid w:val="00FB5101"/>
    <w:rsid w:val="00FB528B"/>
    <w:rsid w:val="00FB52CB"/>
    <w:rsid w:val="00FB530F"/>
    <w:rsid w:val="00FB5544"/>
    <w:rsid w:val="00FB5550"/>
    <w:rsid w:val="00FB558B"/>
    <w:rsid w:val="00FB57B3"/>
    <w:rsid w:val="00FB58BC"/>
    <w:rsid w:val="00FB6560"/>
    <w:rsid w:val="00FB6B79"/>
    <w:rsid w:val="00FB6D7E"/>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729"/>
    <w:rsid w:val="00FC1B2D"/>
    <w:rsid w:val="00FC1E3E"/>
    <w:rsid w:val="00FC25EF"/>
    <w:rsid w:val="00FC29C1"/>
    <w:rsid w:val="00FC2A99"/>
    <w:rsid w:val="00FC2B3F"/>
    <w:rsid w:val="00FC2CF0"/>
    <w:rsid w:val="00FC2E2E"/>
    <w:rsid w:val="00FC3608"/>
    <w:rsid w:val="00FC38B5"/>
    <w:rsid w:val="00FC39E4"/>
    <w:rsid w:val="00FC3BC7"/>
    <w:rsid w:val="00FC3BEA"/>
    <w:rsid w:val="00FC3C2C"/>
    <w:rsid w:val="00FC3E6A"/>
    <w:rsid w:val="00FC3FBC"/>
    <w:rsid w:val="00FC408C"/>
    <w:rsid w:val="00FC40B7"/>
    <w:rsid w:val="00FC41A8"/>
    <w:rsid w:val="00FC41D3"/>
    <w:rsid w:val="00FC43AB"/>
    <w:rsid w:val="00FC43DB"/>
    <w:rsid w:val="00FC4436"/>
    <w:rsid w:val="00FC450E"/>
    <w:rsid w:val="00FC4824"/>
    <w:rsid w:val="00FC49B4"/>
    <w:rsid w:val="00FC4FEE"/>
    <w:rsid w:val="00FC502D"/>
    <w:rsid w:val="00FC53B4"/>
    <w:rsid w:val="00FC580D"/>
    <w:rsid w:val="00FC5AA5"/>
    <w:rsid w:val="00FC5C8E"/>
    <w:rsid w:val="00FC5DA2"/>
    <w:rsid w:val="00FC5DDB"/>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85"/>
    <w:rsid w:val="00FD31AD"/>
    <w:rsid w:val="00FD3267"/>
    <w:rsid w:val="00FD326D"/>
    <w:rsid w:val="00FD3292"/>
    <w:rsid w:val="00FD33DB"/>
    <w:rsid w:val="00FD3418"/>
    <w:rsid w:val="00FD35C9"/>
    <w:rsid w:val="00FD3844"/>
    <w:rsid w:val="00FD3901"/>
    <w:rsid w:val="00FD392D"/>
    <w:rsid w:val="00FD392F"/>
    <w:rsid w:val="00FD3B46"/>
    <w:rsid w:val="00FD3B68"/>
    <w:rsid w:val="00FD3C1B"/>
    <w:rsid w:val="00FD42A0"/>
    <w:rsid w:val="00FD452C"/>
    <w:rsid w:val="00FD4AE4"/>
    <w:rsid w:val="00FD4BCC"/>
    <w:rsid w:val="00FD4D02"/>
    <w:rsid w:val="00FD4D48"/>
    <w:rsid w:val="00FD5200"/>
    <w:rsid w:val="00FD52B3"/>
    <w:rsid w:val="00FD5420"/>
    <w:rsid w:val="00FD5488"/>
    <w:rsid w:val="00FD5759"/>
    <w:rsid w:val="00FD57F3"/>
    <w:rsid w:val="00FD5834"/>
    <w:rsid w:val="00FD5934"/>
    <w:rsid w:val="00FD59C2"/>
    <w:rsid w:val="00FD5A53"/>
    <w:rsid w:val="00FD5BC9"/>
    <w:rsid w:val="00FD5C90"/>
    <w:rsid w:val="00FD6525"/>
    <w:rsid w:val="00FD652E"/>
    <w:rsid w:val="00FD6752"/>
    <w:rsid w:val="00FD6B0F"/>
    <w:rsid w:val="00FD6C06"/>
    <w:rsid w:val="00FD6F8A"/>
    <w:rsid w:val="00FD703F"/>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78A"/>
    <w:rsid w:val="00FE1807"/>
    <w:rsid w:val="00FE1CD4"/>
    <w:rsid w:val="00FE1DB1"/>
    <w:rsid w:val="00FE2272"/>
    <w:rsid w:val="00FE2418"/>
    <w:rsid w:val="00FE253C"/>
    <w:rsid w:val="00FE28D1"/>
    <w:rsid w:val="00FE2A0D"/>
    <w:rsid w:val="00FE2A30"/>
    <w:rsid w:val="00FE2CCB"/>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07"/>
    <w:rsid w:val="00FE4F3D"/>
    <w:rsid w:val="00FE5108"/>
    <w:rsid w:val="00FE510C"/>
    <w:rsid w:val="00FE5254"/>
    <w:rsid w:val="00FE52E8"/>
    <w:rsid w:val="00FE554C"/>
    <w:rsid w:val="00FE5722"/>
    <w:rsid w:val="00FE5D31"/>
    <w:rsid w:val="00FE5DA7"/>
    <w:rsid w:val="00FE5DF6"/>
    <w:rsid w:val="00FE5E46"/>
    <w:rsid w:val="00FE63BB"/>
    <w:rsid w:val="00FE660A"/>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467"/>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3E"/>
    <w:rsid w:val="00FF5992"/>
    <w:rsid w:val="00FF5BE4"/>
    <w:rsid w:val="00FF60DC"/>
    <w:rsid w:val="00FF6103"/>
    <w:rsid w:val="00FF614F"/>
    <w:rsid w:val="00FF6554"/>
    <w:rsid w:val="00FF65C9"/>
    <w:rsid w:val="00FF6889"/>
    <w:rsid w:val="00FF6A13"/>
    <w:rsid w:val="00FF6AD1"/>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styleId="Strong">
    <w:name w:val="Strong"/>
    <w:uiPriority w:val="22"/>
    <w:qFormat/>
    <w:rsid w:val="00CF6D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155426">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28786589">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02841418">
      <w:bodyDiv w:val="1"/>
      <w:marLeft w:val="0"/>
      <w:marRight w:val="0"/>
      <w:marTop w:val="0"/>
      <w:marBottom w:val="0"/>
      <w:divBdr>
        <w:top w:val="none" w:sz="0" w:space="0" w:color="auto"/>
        <w:left w:val="none" w:sz="0" w:space="0" w:color="auto"/>
        <w:bottom w:val="none" w:sz="0" w:space="0" w:color="auto"/>
        <w:right w:val="none" w:sz="0" w:space="0" w:color="auto"/>
      </w:divBdr>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22248</TotalTime>
  <Pages>7</Pages>
  <Words>2050</Words>
  <Characters>12368</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5103</cp:revision>
  <cp:lastPrinted>2009-04-22T21:01:00Z</cp:lastPrinted>
  <dcterms:created xsi:type="dcterms:W3CDTF">2020-07-20T16:47:00Z</dcterms:created>
  <dcterms:modified xsi:type="dcterms:W3CDTF">2024-02-19T18:12:00Z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